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CA66" w14:textId="72178C3A" w:rsidR="00FE6688" w:rsidRDefault="00C7709A" w:rsidP="000D7DDD">
      <w:pPr>
        <w:pStyle w:val="Title"/>
        <w:spacing w:before="23"/>
      </w:pPr>
      <w:bookmarkStart w:id="0" w:name="_Hlk21463299"/>
      <w:r>
        <w:t xml:space="preserve">A guide to </w:t>
      </w:r>
      <w:r w:rsidR="6197D989">
        <w:t>inco</w:t>
      </w:r>
      <w:r w:rsidR="329CFA6C">
        <w:t>r</w:t>
      </w:r>
      <w:r w:rsidR="6197D989">
        <w:t>porating</w:t>
      </w:r>
      <w:r>
        <w:t xml:space="preserve"> student-staff partnerships</w:t>
      </w:r>
      <w:r w:rsidR="10C28F57">
        <w:t xml:space="preserve"> into teaching and learning activities</w:t>
      </w:r>
    </w:p>
    <w:bookmarkEnd w:id="0"/>
    <w:p w14:paraId="57FBAB29" w14:textId="33B10602" w:rsidR="00B43602" w:rsidRDefault="00C7709A" w:rsidP="000D7DDD">
      <w:pPr>
        <w:spacing w:before="23" w:line="240" w:lineRule="auto"/>
        <w:rPr>
          <w:rStyle w:val="normaltextrun"/>
          <w:sz w:val="24"/>
          <w:szCs w:val="24"/>
        </w:rPr>
      </w:pPr>
      <w:r w:rsidRPr="5F7BE9D7">
        <w:rPr>
          <w:sz w:val="24"/>
          <w:szCs w:val="24"/>
        </w:rPr>
        <w:t xml:space="preserve">Student-staff partnerships are </w:t>
      </w:r>
      <w:r w:rsidRPr="5F7BE9D7">
        <w:rPr>
          <w:rStyle w:val="normaltextrun"/>
          <w:sz w:val="24"/>
          <w:szCs w:val="24"/>
        </w:rPr>
        <w:t xml:space="preserve">a form of student engagement where students and staff work together to </w:t>
      </w:r>
      <w:r w:rsidR="00696096" w:rsidRPr="5F7BE9D7">
        <w:rPr>
          <w:rStyle w:val="normaltextrun"/>
          <w:sz w:val="24"/>
          <w:szCs w:val="24"/>
        </w:rPr>
        <w:t>achieve a s</w:t>
      </w:r>
      <w:r w:rsidR="68592C54" w:rsidRPr="5F7BE9D7">
        <w:rPr>
          <w:rStyle w:val="normaltextrun"/>
          <w:sz w:val="24"/>
          <w:szCs w:val="24"/>
        </w:rPr>
        <w:t xml:space="preserve">pecific </w:t>
      </w:r>
      <w:r w:rsidR="00696096" w:rsidRPr="5F7BE9D7">
        <w:rPr>
          <w:rStyle w:val="normaltextrun"/>
          <w:sz w:val="24"/>
          <w:szCs w:val="24"/>
        </w:rPr>
        <w:t>aim</w:t>
      </w:r>
      <w:r w:rsidRPr="5F7BE9D7">
        <w:rPr>
          <w:rStyle w:val="normaltextrun"/>
          <w:sz w:val="24"/>
          <w:szCs w:val="24"/>
        </w:rPr>
        <w:t xml:space="preserve">. </w:t>
      </w:r>
      <w:r w:rsidR="6E22A106" w:rsidRPr="5F7BE9D7">
        <w:rPr>
          <w:rStyle w:val="normaltextrun"/>
          <w:sz w:val="24"/>
          <w:szCs w:val="24"/>
        </w:rPr>
        <w:t>T</w:t>
      </w:r>
      <w:r w:rsidRPr="5F7BE9D7">
        <w:rPr>
          <w:rStyle w:val="normaltextrun"/>
          <w:sz w:val="24"/>
          <w:szCs w:val="24"/>
        </w:rPr>
        <w:t xml:space="preserve">his guide </w:t>
      </w:r>
      <w:r w:rsidR="009D3C29" w:rsidRPr="5F7BE9D7">
        <w:rPr>
          <w:rStyle w:val="normaltextrun"/>
          <w:sz w:val="24"/>
          <w:szCs w:val="24"/>
        </w:rPr>
        <w:t>offers</w:t>
      </w:r>
      <w:r w:rsidRPr="5F7BE9D7">
        <w:rPr>
          <w:rStyle w:val="normaltextrun"/>
          <w:sz w:val="24"/>
          <w:szCs w:val="24"/>
        </w:rPr>
        <w:t xml:space="preserve"> ten prompt questions </w:t>
      </w:r>
      <w:r w:rsidR="00840229" w:rsidRPr="5F7BE9D7">
        <w:rPr>
          <w:rStyle w:val="normaltextrun"/>
          <w:sz w:val="24"/>
          <w:szCs w:val="24"/>
        </w:rPr>
        <w:t>that</w:t>
      </w:r>
      <w:r w:rsidRPr="5F7BE9D7">
        <w:rPr>
          <w:rStyle w:val="normaltextrun"/>
          <w:sz w:val="24"/>
          <w:szCs w:val="24"/>
        </w:rPr>
        <w:t xml:space="preserve"> </w:t>
      </w:r>
      <w:r w:rsidR="009D3C29" w:rsidRPr="5F7BE9D7">
        <w:rPr>
          <w:rStyle w:val="normaltextrun"/>
          <w:sz w:val="24"/>
          <w:szCs w:val="24"/>
        </w:rPr>
        <w:t>explore</w:t>
      </w:r>
      <w:r w:rsidRPr="5F7BE9D7">
        <w:rPr>
          <w:rStyle w:val="normaltextrun"/>
          <w:sz w:val="24"/>
          <w:szCs w:val="24"/>
        </w:rPr>
        <w:t xml:space="preserve"> </w:t>
      </w:r>
      <w:r w:rsidRPr="5F7BE9D7">
        <w:rPr>
          <w:rStyle w:val="normaltextrun"/>
          <w:b/>
          <w:bCs/>
          <w:sz w:val="24"/>
          <w:szCs w:val="24"/>
        </w:rPr>
        <w:t xml:space="preserve">how to </w:t>
      </w:r>
      <w:r w:rsidR="001D4078" w:rsidRPr="5F7BE9D7">
        <w:rPr>
          <w:rStyle w:val="normaltextrun"/>
          <w:b/>
          <w:bCs/>
          <w:sz w:val="24"/>
          <w:szCs w:val="24"/>
        </w:rPr>
        <w:t>meaningfully</w:t>
      </w:r>
      <w:r w:rsidR="00F26B6E" w:rsidRPr="5F7BE9D7">
        <w:rPr>
          <w:rStyle w:val="normaltextrun"/>
          <w:b/>
          <w:bCs/>
          <w:sz w:val="24"/>
          <w:szCs w:val="24"/>
        </w:rPr>
        <w:t xml:space="preserve"> </w:t>
      </w:r>
      <w:r w:rsidR="03645060" w:rsidRPr="5F7BE9D7">
        <w:rPr>
          <w:rStyle w:val="normaltextrun"/>
          <w:b/>
          <w:bCs/>
          <w:sz w:val="24"/>
          <w:szCs w:val="24"/>
        </w:rPr>
        <w:t>incorporate</w:t>
      </w:r>
      <w:r w:rsidR="001D4078" w:rsidRPr="5F7BE9D7">
        <w:rPr>
          <w:rStyle w:val="normaltextrun"/>
          <w:b/>
          <w:bCs/>
          <w:sz w:val="24"/>
          <w:szCs w:val="24"/>
        </w:rPr>
        <w:t xml:space="preserve"> this</w:t>
      </w:r>
      <w:r w:rsidR="009670CD" w:rsidRPr="5F7BE9D7">
        <w:rPr>
          <w:rStyle w:val="normaltextrun"/>
          <w:b/>
          <w:bCs/>
          <w:sz w:val="24"/>
          <w:szCs w:val="24"/>
        </w:rPr>
        <w:t xml:space="preserve"> </w:t>
      </w:r>
      <w:r w:rsidR="00D70918" w:rsidRPr="5F7BE9D7">
        <w:rPr>
          <w:rStyle w:val="normaltextrun"/>
          <w:b/>
          <w:bCs/>
          <w:sz w:val="24"/>
          <w:szCs w:val="24"/>
        </w:rPr>
        <w:t>approach</w:t>
      </w:r>
      <w:r w:rsidR="00C50114" w:rsidRPr="5F7BE9D7">
        <w:rPr>
          <w:rStyle w:val="normaltextrun"/>
          <w:b/>
          <w:bCs/>
          <w:sz w:val="24"/>
          <w:szCs w:val="24"/>
        </w:rPr>
        <w:t xml:space="preserve"> to </w:t>
      </w:r>
      <w:r w:rsidR="00921484" w:rsidRPr="5F7BE9D7">
        <w:rPr>
          <w:rStyle w:val="normaltextrun"/>
          <w:b/>
          <w:bCs/>
          <w:sz w:val="24"/>
          <w:szCs w:val="24"/>
        </w:rPr>
        <w:t>enhancing teaching and learning</w:t>
      </w:r>
      <w:r w:rsidR="00D80F85" w:rsidRPr="5F7BE9D7">
        <w:rPr>
          <w:rStyle w:val="normaltextrun"/>
          <w:sz w:val="24"/>
          <w:szCs w:val="24"/>
        </w:rPr>
        <w:t xml:space="preserve"> </w:t>
      </w:r>
      <w:r w:rsidR="6CD75AA2" w:rsidRPr="5F7BE9D7">
        <w:rPr>
          <w:rStyle w:val="normaltextrun"/>
          <w:sz w:val="24"/>
          <w:szCs w:val="24"/>
        </w:rPr>
        <w:t xml:space="preserve">into your </w:t>
      </w:r>
      <w:r w:rsidR="00CD2D9F" w:rsidRPr="5F7BE9D7">
        <w:rPr>
          <w:rStyle w:val="normaltextrun"/>
          <w:sz w:val="24"/>
          <w:szCs w:val="24"/>
        </w:rPr>
        <w:t>teaching and learning activities</w:t>
      </w:r>
      <w:r w:rsidR="00856082" w:rsidRPr="5F7BE9D7">
        <w:rPr>
          <w:rStyle w:val="normaltextrun"/>
          <w:sz w:val="24"/>
          <w:szCs w:val="24"/>
        </w:rPr>
        <w:t>.</w:t>
      </w:r>
    </w:p>
    <w:p w14:paraId="77BB7CB7" w14:textId="750312D2" w:rsidR="00755D75" w:rsidRDefault="442FC7E6" w:rsidP="000D7DDD">
      <w:pPr>
        <w:spacing w:before="23" w:line="240" w:lineRule="auto"/>
        <w:rPr>
          <w:sz w:val="24"/>
          <w:szCs w:val="24"/>
        </w:rPr>
      </w:pPr>
      <w:r w:rsidRPr="5F7BE9D7">
        <w:rPr>
          <w:rStyle w:val="normaltextrun"/>
          <w:sz w:val="24"/>
          <w:szCs w:val="24"/>
        </w:rPr>
        <w:t xml:space="preserve">You could choose to </w:t>
      </w:r>
      <w:r w:rsidR="19A0FDEF" w:rsidRPr="5F7BE9D7">
        <w:rPr>
          <w:rStyle w:val="normaltextrun"/>
          <w:b/>
          <w:bCs/>
          <w:sz w:val="24"/>
          <w:szCs w:val="24"/>
        </w:rPr>
        <w:t xml:space="preserve">incorporate </w:t>
      </w:r>
      <w:r w:rsidR="6F0412B8" w:rsidRPr="5F7BE9D7">
        <w:rPr>
          <w:rStyle w:val="normaltextrun"/>
          <w:b/>
          <w:bCs/>
          <w:sz w:val="24"/>
          <w:szCs w:val="24"/>
        </w:rPr>
        <w:t>this</w:t>
      </w:r>
      <w:r w:rsidRPr="5F7BE9D7">
        <w:rPr>
          <w:rStyle w:val="normaltextrun"/>
          <w:b/>
          <w:bCs/>
          <w:sz w:val="24"/>
          <w:szCs w:val="24"/>
        </w:rPr>
        <w:t xml:space="preserve"> </w:t>
      </w:r>
      <w:r w:rsidR="5587CCB8" w:rsidRPr="5F7BE9D7">
        <w:rPr>
          <w:rStyle w:val="normaltextrun"/>
          <w:b/>
          <w:bCs/>
          <w:sz w:val="24"/>
          <w:szCs w:val="24"/>
        </w:rPr>
        <w:t xml:space="preserve">approach </w:t>
      </w:r>
      <w:r w:rsidR="330E5A68" w:rsidRPr="5F7BE9D7">
        <w:rPr>
          <w:rStyle w:val="normaltextrun"/>
          <w:b/>
          <w:bCs/>
          <w:sz w:val="24"/>
          <w:szCs w:val="24"/>
        </w:rPr>
        <w:t>to</w:t>
      </w:r>
      <w:r w:rsidR="130D9DEE" w:rsidRPr="5F7BE9D7">
        <w:rPr>
          <w:rStyle w:val="normaltextrun"/>
          <w:b/>
          <w:bCs/>
          <w:sz w:val="24"/>
          <w:szCs w:val="24"/>
        </w:rPr>
        <w:t xml:space="preserve"> a</w:t>
      </w:r>
      <w:r w:rsidR="7D03F8A7" w:rsidRPr="5F7BE9D7">
        <w:rPr>
          <w:rStyle w:val="normaltextrun"/>
          <w:b/>
          <w:bCs/>
          <w:sz w:val="24"/>
          <w:szCs w:val="24"/>
        </w:rPr>
        <w:t>ny</w:t>
      </w:r>
      <w:r w:rsidR="130D9DEE" w:rsidRPr="5F7BE9D7">
        <w:rPr>
          <w:rStyle w:val="normaltextrun"/>
          <w:b/>
          <w:bCs/>
          <w:sz w:val="24"/>
          <w:szCs w:val="24"/>
        </w:rPr>
        <w:t xml:space="preserve"> </w:t>
      </w:r>
      <w:r w:rsidR="5EF121E1" w:rsidRPr="5F7BE9D7">
        <w:rPr>
          <w:rStyle w:val="normaltextrun"/>
          <w:b/>
          <w:bCs/>
          <w:sz w:val="24"/>
          <w:szCs w:val="24"/>
        </w:rPr>
        <w:t>teaching and</w:t>
      </w:r>
      <w:r w:rsidR="00545744" w:rsidRPr="5F7BE9D7">
        <w:rPr>
          <w:rStyle w:val="normaltextrun"/>
          <w:b/>
          <w:bCs/>
          <w:sz w:val="24"/>
          <w:szCs w:val="24"/>
        </w:rPr>
        <w:t>/or</w:t>
      </w:r>
      <w:r w:rsidR="5EF121E1" w:rsidRPr="5F7BE9D7">
        <w:rPr>
          <w:rStyle w:val="normaltextrun"/>
          <w:b/>
          <w:bCs/>
          <w:sz w:val="24"/>
          <w:szCs w:val="24"/>
        </w:rPr>
        <w:t xml:space="preserve"> learning support</w:t>
      </w:r>
      <w:r w:rsidR="5EF121E1" w:rsidRPr="5F7BE9D7">
        <w:rPr>
          <w:rStyle w:val="normaltextrun"/>
          <w:sz w:val="24"/>
          <w:szCs w:val="24"/>
        </w:rPr>
        <w:t xml:space="preserve"> </w:t>
      </w:r>
      <w:r w:rsidRPr="5F7BE9D7">
        <w:rPr>
          <w:rStyle w:val="normaltextrun"/>
          <w:b/>
          <w:bCs/>
          <w:sz w:val="24"/>
          <w:szCs w:val="24"/>
        </w:rPr>
        <w:t xml:space="preserve">activity that you already </w:t>
      </w:r>
      <w:r w:rsidR="2BAE8619" w:rsidRPr="5F7BE9D7">
        <w:rPr>
          <w:rStyle w:val="normaltextrun"/>
          <w:b/>
          <w:bCs/>
          <w:sz w:val="24"/>
          <w:szCs w:val="24"/>
        </w:rPr>
        <w:t>undertake</w:t>
      </w:r>
      <w:r w:rsidRPr="5F7BE9D7">
        <w:rPr>
          <w:rStyle w:val="normaltextrun"/>
          <w:b/>
          <w:bCs/>
          <w:sz w:val="24"/>
          <w:szCs w:val="24"/>
        </w:rPr>
        <w:t xml:space="preserve"> </w:t>
      </w:r>
      <w:r w:rsidRPr="5F7BE9D7">
        <w:rPr>
          <w:rStyle w:val="normaltextrun"/>
          <w:sz w:val="24"/>
          <w:szCs w:val="24"/>
        </w:rPr>
        <w:t xml:space="preserve">or </w:t>
      </w:r>
      <w:r w:rsidR="4C1A03C1" w:rsidRPr="5F7BE9D7">
        <w:rPr>
          <w:rStyle w:val="normaltextrun"/>
          <w:sz w:val="24"/>
          <w:szCs w:val="24"/>
        </w:rPr>
        <w:t xml:space="preserve">that you </w:t>
      </w:r>
      <w:r w:rsidRPr="5F7BE9D7">
        <w:rPr>
          <w:rStyle w:val="normaltextrun"/>
          <w:sz w:val="24"/>
          <w:szCs w:val="24"/>
        </w:rPr>
        <w:t>are planning to take.</w:t>
      </w:r>
      <w:r w:rsidR="71E83D4E" w:rsidRPr="5F7BE9D7">
        <w:rPr>
          <w:rStyle w:val="normaltextrun"/>
          <w:sz w:val="24"/>
          <w:szCs w:val="24"/>
        </w:rPr>
        <w:t xml:space="preserve"> </w:t>
      </w:r>
      <w:r w:rsidR="00B43602" w:rsidRPr="5F7BE9D7">
        <w:rPr>
          <w:rStyle w:val="normaltextrun"/>
          <w:sz w:val="24"/>
          <w:szCs w:val="24"/>
        </w:rPr>
        <w:t>For example, you could take a student-staff partnership approach to planning a tutorial, organising a college event, writing grant proposals</w:t>
      </w:r>
      <w:r w:rsidR="004977B9" w:rsidRPr="5F7BE9D7">
        <w:rPr>
          <w:rStyle w:val="normaltextrun"/>
          <w:sz w:val="24"/>
          <w:szCs w:val="24"/>
        </w:rPr>
        <w:t>,</w:t>
      </w:r>
      <w:r w:rsidR="00B43602" w:rsidRPr="5F7BE9D7">
        <w:rPr>
          <w:rStyle w:val="normaltextrun"/>
          <w:sz w:val="24"/>
          <w:szCs w:val="24"/>
        </w:rPr>
        <w:t xml:space="preserve"> or redesigning a </w:t>
      </w:r>
      <w:r w:rsidR="7DF813BD" w:rsidRPr="5F7BE9D7">
        <w:rPr>
          <w:rStyle w:val="normaltextrun"/>
          <w:sz w:val="24"/>
          <w:szCs w:val="24"/>
        </w:rPr>
        <w:t>course or programme</w:t>
      </w:r>
      <w:r w:rsidR="0379383E" w:rsidRPr="5F7BE9D7">
        <w:rPr>
          <w:rStyle w:val="normaltextrun"/>
          <w:sz w:val="24"/>
          <w:szCs w:val="24"/>
        </w:rPr>
        <w:t>.</w:t>
      </w:r>
      <w:r w:rsidR="00B43602" w:rsidRPr="5F7BE9D7">
        <w:rPr>
          <w:rStyle w:val="normaltextrun"/>
          <w:sz w:val="24"/>
          <w:szCs w:val="24"/>
        </w:rPr>
        <w:t xml:space="preserve"> </w:t>
      </w:r>
      <w:r w:rsidR="0027176D" w:rsidRPr="5F7BE9D7">
        <w:rPr>
          <w:rStyle w:val="normaltextrun"/>
          <w:sz w:val="24"/>
          <w:szCs w:val="24"/>
        </w:rPr>
        <w:t>You can explore</w:t>
      </w:r>
      <w:r w:rsidR="00B43602" w:rsidRPr="5F7BE9D7">
        <w:rPr>
          <w:rStyle w:val="normaltextrun"/>
          <w:sz w:val="24"/>
          <w:szCs w:val="24"/>
        </w:rPr>
        <w:t xml:space="preserve"> further</w:t>
      </w:r>
      <w:r w:rsidR="0027176D" w:rsidRPr="5F7BE9D7">
        <w:rPr>
          <w:rStyle w:val="normaltextrun"/>
          <w:sz w:val="24"/>
          <w:szCs w:val="24"/>
        </w:rPr>
        <w:t xml:space="preserve"> </w:t>
      </w:r>
      <w:r w:rsidR="255BBF4A" w:rsidRPr="5F7BE9D7">
        <w:rPr>
          <w:rStyle w:val="normaltextrun"/>
          <w:sz w:val="24"/>
          <w:szCs w:val="24"/>
        </w:rPr>
        <w:t xml:space="preserve">examples </w:t>
      </w:r>
      <w:r w:rsidR="0027176D" w:rsidRPr="5F7BE9D7">
        <w:rPr>
          <w:rStyle w:val="normaltextrun"/>
          <w:sz w:val="24"/>
          <w:szCs w:val="24"/>
        </w:rPr>
        <w:t xml:space="preserve">in the </w:t>
      </w:r>
      <w:hyperlink r:id="rId11" w:history="1">
        <w:r w:rsidR="12479149" w:rsidRPr="008E1764">
          <w:rPr>
            <w:rStyle w:val="Hyperlink"/>
            <w:sz w:val="24"/>
            <w:szCs w:val="24"/>
          </w:rPr>
          <w:t xml:space="preserve">Examples of student-staff partnership aims and activities </w:t>
        </w:r>
        <w:r w:rsidR="4A85E016" w:rsidRPr="008E1764">
          <w:rPr>
            <w:rStyle w:val="Hyperlink"/>
            <w:sz w:val="24"/>
            <w:szCs w:val="24"/>
          </w:rPr>
          <w:t>r</w:t>
        </w:r>
        <w:r w:rsidR="003E571C" w:rsidRPr="008E1764">
          <w:rPr>
            <w:rStyle w:val="Hyperlink"/>
            <w:sz w:val="24"/>
            <w:szCs w:val="24"/>
          </w:rPr>
          <w:t>esource</w:t>
        </w:r>
      </w:hyperlink>
      <w:r w:rsidR="005D6502">
        <w:rPr>
          <w:sz w:val="24"/>
          <w:szCs w:val="24"/>
        </w:rPr>
        <w:t xml:space="preserve"> in the </w:t>
      </w:r>
      <w:hyperlink r:id="rId12" w:history="1">
        <w:r w:rsidR="005D6502" w:rsidRPr="005D6502">
          <w:rPr>
            <w:rStyle w:val="Hyperlink"/>
            <w:sz w:val="24"/>
            <w:szCs w:val="24"/>
          </w:rPr>
          <w:t>Student-Staff Partnerships Toolkit</w:t>
        </w:r>
      </w:hyperlink>
      <w:r w:rsidR="005D6502">
        <w:rPr>
          <w:sz w:val="24"/>
          <w:szCs w:val="24"/>
        </w:rPr>
        <w:t>.</w:t>
      </w:r>
    </w:p>
    <w:p w14:paraId="18A6215F" w14:textId="788490F1" w:rsidR="006C0A63" w:rsidRPr="000D469E" w:rsidRDefault="00CE0909" w:rsidP="000D7DDD">
      <w:pPr>
        <w:numPr>
          <w:ilvl w:val="0"/>
          <w:numId w:val="3"/>
        </w:numPr>
        <w:tabs>
          <w:tab w:val="num" w:pos="720"/>
        </w:tabs>
        <w:spacing w:before="240" w:line="240" w:lineRule="auto"/>
        <w:ind w:left="357" w:hanging="357"/>
        <w:rPr>
          <w:b/>
          <w:bCs/>
          <w:sz w:val="24"/>
          <w:szCs w:val="24"/>
        </w:rPr>
      </w:pPr>
      <w:r w:rsidRPr="5F0AD77D">
        <w:rPr>
          <w:b/>
          <w:bCs/>
          <w:sz w:val="24"/>
          <w:szCs w:val="24"/>
        </w:rPr>
        <w:t>How</w:t>
      </w:r>
      <w:r w:rsidR="00D06377" w:rsidRPr="5F0AD77D">
        <w:rPr>
          <w:b/>
          <w:bCs/>
          <w:sz w:val="24"/>
          <w:szCs w:val="24"/>
        </w:rPr>
        <w:t xml:space="preserve"> </w:t>
      </w:r>
      <w:r w:rsidR="004D2027" w:rsidRPr="5F0AD77D">
        <w:rPr>
          <w:b/>
          <w:bCs/>
          <w:sz w:val="24"/>
          <w:szCs w:val="24"/>
        </w:rPr>
        <w:t xml:space="preserve">could students </w:t>
      </w:r>
      <w:r w:rsidR="00BB5F8B" w:rsidRPr="5F0AD77D">
        <w:rPr>
          <w:b/>
          <w:bCs/>
          <w:sz w:val="24"/>
          <w:szCs w:val="24"/>
        </w:rPr>
        <w:t xml:space="preserve">and staff </w:t>
      </w:r>
      <w:r w:rsidR="00A01C19" w:rsidRPr="5F0AD77D">
        <w:rPr>
          <w:b/>
          <w:bCs/>
          <w:sz w:val="24"/>
          <w:szCs w:val="24"/>
        </w:rPr>
        <w:t>understand</w:t>
      </w:r>
      <w:r w:rsidR="005A0C19" w:rsidRPr="5F0AD77D">
        <w:rPr>
          <w:b/>
          <w:bCs/>
          <w:sz w:val="24"/>
          <w:szCs w:val="24"/>
        </w:rPr>
        <w:t xml:space="preserve"> </w:t>
      </w:r>
      <w:r w:rsidR="56A1E2F8" w:rsidRPr="5F0AD77D">
        <w:rPr>
          <w:b/>
          <w:bCs/>
          <w:sz w:val="24"/>
          <w:szCs w:val="24"/>
        </w:rPr>
        <w:t>why they should</w:t>
      </w:r>
      <w:r w:rsidR="00244F32" w:rsidRPr="5F0AD77D">
        <w:rPr>
          <w:b/>
          <w:bCs/>
          <w:sz w:val="24"/>
          <w:szCs w:val="24"/>
        </w:rPr>
        <w:t xml:space="preserve"> </w:t>
      </w:r>
      <w:r w:rsidR="5ECFB5C6" w:rsidRPr="5F0AD77D">
        <w:rPr>
          <w:b/>
          <w:bCs/>
          <w:sz w:val="24"/>
          <w:szCs w:val="24"/>
        </w:rPr>
        <w:t>engage</w:t>
      </w:r>
      <w:r w:rsidR="00244F32" w:rsidRPr="5F0AD77D">
        <w:rPr>
          <w:b/>
          <w:bCs/>
          <w:sz w:val="24"/>
          <w:szCs w:val="24"/>
        </w:rPr>
        <w:t xml:space="preserve"> </w:t>
      </w:r>
      <w:r w:rsidR="3418BD7A" w:rsidRPr="5F0AD77D">
        <w:rPr>
          <w:b/>
          <w:bCs/>
          <w:sz w:val="24"/>
          <w:szCs w:val="24"/>
        </w:rPr>
        <w:t xml:space="preserve">in </w:t>
      </w:r>
      <w:r w:rsidR="65833432" w:rsidRPr="5F0AD77D">
        <w:rPr>
          <w:b/>
          <w:bCs/>
          <w:sz w:val="24"/>
          <w:szCs w:val="24"/>
        </w:rPr>
        <w:t>a student-staff partnership approach to an activity</w:t>
      </w:r>
      <w:r w:rsidR="19707B12" w:rsidRPr="5F0AD77D">
        <w:rPr>
          <w:b/>
          <w:bCs/>
          <w:sz w:val="24"/>
          <w:szCs w:val="24"/>
        </w:rPr>
        <w:t>?</w:t>
      </w:r>
    </w:p>
    <w:p w14:paraId="25A1E289" w14:textId="09964638" w:rsidR="007A4CD9" w:rsidRDefault="00477F3D" w:rsidP="000D7DDD">
      <w:pPr>
        <w:spacing w:before="23" w:line="240" w:lineRule="auto"/>
        <w:rPr>
          <w:sz w:val="24"/>
          <w:szCs w:val="24"/>
        </w:rPr>
      </w:pPr>
      <w:r w:rsidRPr="18CF18A4">
        <w:rPr>
          <w:sz w:val="24"/>
          <w:szCs w:val="24"/>
        </w:rPr>
        <w:t>I</w:t>
      </w:r>
      <w:r w:rsidR="00FE2B5E" w:rsidRPr="18CF18A4">
        <w:rPr>
          <w:sz w:val="24"/>
          <w:szCs w:val="24"/>
        </w:rPr>
        <w:t xml:space="preserve">t is important for </w:t>
      </w:r>
      <w:r w:rsidR="009D70B5" w:rsidRPr="18CF18A4">
        <w:rPr>
          <w:sz w:val="24"/>
          <w:szCs w:val="24"/>
        </w:rPr>
        <w:t xml:space="preserve">students and staff </w:t>
      </w:r>
      <w:r w:rsidR="00FE2B5E" w:rsidRPr="18CF18A4">
        <w:rPr>
          <w:sz w:val="24"/>
          <w:szCs w:val="24"/>
        </w:rPr>
        <w:t xml:space="preserve">to recognise </w:t>
      </w:r>
      <w:r w:rsidR="009D70B5" w:rsidRPr="18CF18A4">
        <w:rPr>
          <w:sz w:val="24"/>
          <w:szCs w:val="24"/>
        </w:rPr>
        <w:t xml:space="preserve">the </w:t>
      </w:r>
      <w:r w:rsidR="00EE6FFE" w:rsidRPr="18CF18A4">
        <w:rPr>
          <w:sz w:val="24"/>
          <w:szCs w:val="24"/>
        </w:rPr>
        <w:t xml:space="preserve">value in </w:t>
      </w:r>
      <w:r w:rsidR="00FE2B5E" w:rsidRPr="18CF18A4">
        <w:rPr>
          <w:sz w:val="24"/>
          <w:szCs w:val="24"/>
        </w:rPr>
        <w:t xml:space="preserve">taking the time to </w:t>
      </w:r>
      <w:r w:rsidRPr="18CF18A4">
        <w:rPr>
          <w:sz w:val="24"/>
          <w:szCs w:val="24"/>
        </w:rPr>
        <w:t xml:space="preserve">plan for and </w:t>
      </w:r>
      <w:r w:rsidR="7AF687B8" w:rsidRPr="18CF18A4">
        <w:rPr>
          <w:sz w:val="24"/>
          <w:szCs w:val="24"/>
        </w:rPr>
        <w:t>incorporate</w:t>
      </w:r>
      <w:r w:rsidR="00AD17F0" w:rsidRPr="18CF18A4">
        <w:rPr>
          <w:sz w:val="24"/>
          <w:szCs w:val="24"/>
        </w:rPr>
        <w:t xml:space="preserve"> </w:t>
      </w:r>
      <w:r w:rsidRPr="18CF18A4">
        <w:rPr>
          <w:sz w:val="24"/>
          <w:szCs w:val="24"/>
        </w:rPr>
        <w:t>student-staff partnershi</w:t>
      </w:r>
      <w:r w:rsidR="00AD17F0" w:rsidRPr="18CF18A4">
        <w:rPr>
          <w:sz w:val="24"/>
          <w:szCs w:val="24"/>
        </w:rPr>
        <w:t>ps</w:t>
      </w:r>
      <w:r w:rsidRPr="18CF18A4">
        <w:rPr>
          <w:sz w:val="24"/>
          <w:szCs w:val="24"/>
        </w:rPr>
        <w:t>.</w:t>
      </w:r>
      <w:r w:rsidR="00EE6FFE" w:rsidRPr="18CF18A4">
        <w:rPr>
          <w:sz w:val="24"/>
          <w:szCs w:val="24"/>
        </w:rPr>
        <w:t xml:space="preserve"> </w:t>
      </w:r>
      <w:r w:rsidR="275BA2F0" w:rsidRPr="18CF18A4">
        <w:rPr>
          <w:sz w:val="24"/>
          <w:szCs w:val="24"/>
        </w:rPr>
        <w:t>By</w:t>
      </w:r>
      <w:r w:rsidR="00D65EBD" w:rsidRPr="18CF18A4">
        <w:rPr>
          <w:sz w:val="24"/>
          <w:szCs w:val="24"/>
        </w:rPr>
        <w:t xml:space="preserve"> </w:t>
      </w:r>
      <w:r w:rsidR="45A1D129" w:rsidRPr="18CF18A4">
        <w:rPr>
          <w:sz w:val="24"/>
          <w:szCs w:val="24"/>
        </w:rPr>
        <w:t>explaining</w:t>
      </w:r>
      <w:r w:rsidR="1C95A0FB" w:rsidRPr="18CF18A4">
        <w:rPr>
          <w:sz w:val="24"/>
          <w:szCs w:val="24"/>
        </w:rPr>
        <w:t xml:space="preserve"> </w:t>
      </w:r>
      <w:r w:rsidR="275BA2F0" w:rsidRPr="18CF18A4">
        <w:rPr>
          <w:sz w:val="24"/>
          <w:szCs w:val="24"/>
        </w:rPr>
        <w:t>the r</w:t>
      </w:r>
      <w:r w:rsidR="391CD493" w:rsidRPr="18CF18A4">
        <w:rPr>
          <w:sz w:val="24"/>
          <w:szCs w:val="24"/>
        </w:rPr>
        <w:t xml:space="preserve">ationale </w:t>
      </w:r>
      <w:r w:rsidR="002239CA" w:rsidRPr="18CF18A4">
        <w:rPr>
          <w:sz w:val="24"/>
          <w:szCs w:val="24"/>
        </w:rPr>
        <w:t>behind</w:t>
      </w:r>
      <w:r w:rsidR="7395B61A" w:rsidRPr="18CF18A4">
        <w:rPr>
          <w:sz w:val="24"/>
          <w:szCs w:val="24"/>
        </w:rPr>
        <w:t xml:space="preserve"> </w:t>
      </w:r>
      <w:r w:rsidR="275BA2F0" w:rsidRPr="18CF18A4">
        <w:rPr>
          <w:sz w:val="24"/>
          <w:szCs w:val="24"/>
        </w:rPr>
        <w:t>inviting students</w:t>
      </w:r>
      <w:r w:rsidR="00015AA7" w:rsidRPr="18CF18A4">
        <w:rPr>
          <w:sz w:val="24"/>
          <w:szCs w:val="24"/>
        </w:rPr>
        <w:t xml:space="preserve"> and staff</w:t>
      </w:r>
      <w:r w:rsidR="275BA2F0" w:rsidRPr="18CF18A4">
        <w:rPr>
          <w:sz w:val="24"/>
          <w:szCs w:val="24"/>
        </w:rPr>
        <w:t xml:space="preserve"> to </w:t>
      </w:r>
      <w:r w:rsidR="1BA41520" w:rsidRPr="18CF18A4">
        <w:rPr>
          <w:sz w:val="24"/>
          <w:szCs w:val="24"/>
        </w:rPr>
        <w:t xml:space="preserve">be involved </w:t>
      </w:r>
      <w:r w:rsidR="22FC375F" w:rsidRPr="18CF18A4">
        <w:rPr>
          <w:sz w:val="24"/>
          <w:szCs w:val="24"/>
        </w:rPr>
        <w:t>in</w:t>
      </w:r>
      <w:r w:rsidR="00015AA7" w:rsidRPr="18CF18A4">
        <w:rPr>
          <w:sz w:val="24"/>
          <w:szCs w:val="24"/>
        </w:rPr>
        <w:t xml:space="preserve"> this </w:t>
      </w:r>
      <w:r w:rsidR="22FC375F" w:rsidRPr="18CF18A4">
        <w:rPr>
          <w:sz w:val="24"/>
          <w:szCs w:val="24"/>
        </w:rPr>
        <w:t>way</w:t>
      </w:r>
      <w:r w:rsidR="79CDCB5B" w:rsidRPr="18CF18A4">
        <w:rPr>
          <w:sz w:val="24"/>
          <w:szCs w:val="24"/>
        </w:rPr>
        <w:t>,</w:t>
      </w:r>
      <w:r w:rsidR="66A50E86" w:rsidRPr="18CF18A4">
        <w:rPr>
          <w:sz w:val="24"/>
          <w:szCs w:val="24"/>
        </w:rPr>
        <w:t xml:space="preserve"> </w:t>
      </w:r>
      <w:r w:rsidR="00466EEB" w:rsidRPr="18CF18A4">
        <w:rPr>
          <w:sz w:val="24"/>
          <w:szCs w:val="24"/>
        </w:rPr>
        <w:t xml:space="preserve">everyone </w:t>
      </w:r>
      <w:r w:rsidR="3A4BC369" w:rsidRPr="18CF18A4">
        <w:rPr>
          <w:sz w:val="24"/>
          <w:szCs w:val="24"/>
        </w:rPr>
        <w:t xml:space="preserve">can </w:t>
      </w:r>
      <w:r w:rsidR="1C9CA9B7" w:rsidRPr="18CF18A4">
        <w:rPr>
          <w:sz w:val="24"/>
          <w:szCs w:val="24"/>
        </w:rPr>
        <w:t xml:space="preserve">recognise </w:t>
      </w:r>
      <w:r w:rsidR="2AA8DF2E" w:rsidRPr="18CF18A4">
        <w:rPr>
          <w:sz w:val="24"/>
          <w:szCs w:val="24"/>
        </w:rPr>
        <w:t>the</w:t>
      </w:r>
      <w:r w:rsidR="15B9118F" w:rsidRPr="18CF18A4">
        <w:rPr>
          <w:sz w:val="24"/>
          <w:szCs w:val="24"/>
        </w:rPr>
        <w:t xml:space="preserve"> </w:t>
      </w:r>
      <w:r w:rsidR="00BC2E86" w:rsidRPr="18CF18A4">
        <w:rPr>
          <w:sz w:val="24"/>
          <w:szCs w:val="24"/>
        </w:rPr>
        <w:t xml:space="preserve">authentic </w:t>
      </w:r>
      <w:r w:rsidR="15B9118F" w:rsidRPr="18CF18A4">
        <w:rPr>
          <w:sz w:val="24"/>
          <w:szCs w:val="24"/>
        </w:rPr>
        <w:t>rationale for</w:t>
      </w:r>
      <w:r w:rsidR="2AA8DF2E" w:rsidRPr="18CF18A4">
        <w:rPr>
          <w:sz w:val="24"/>
          <w:szCs w:val="24"/>
        </w:rPr>
        <w:t xml:space="preserve"> </w:t>
      </w:r>
      <w:r w:rsidR="00F90700" w:rsidRPr="18CF18A4">
        <w:rPr>
          <w:sz w:val="24"/>
          <w:szCs w:val="24"/>
        </w:rPr>
        <w:t>investing</w:t>
      </w:r>
      <w:r w:rsidR="2202D613" w:rsidRPr="18CF18A4">
        <w:rPr>
          <w:sz w:val="24"/>
          <w:szCs w:val="24"/>
        </w:rPr>
        <w:t xml:space="preserve"> in</w:t>
      </w:r>
      <w:r w:rsidR="00466EEB" w:rsidRPr="18CF18A4">
        <w:rPr>
          <w:sz w:val="24"/>
          <w:szCs w:val="24"/>
        </w:rPr>
        <w:t xml:space="preserve"> a</w:t>
      </w:r>
      <w:r w:rsidR="2202D613" w:rsidRPr="18CF18A4">
        <w:rPr>
          <w:sz w:val="24"/>
          <w:szCs w:val="24"/>
        </w:rPr>
        <w:t xml:space="preserve"> </w:t>
      </w:r>
      <w:r w:rsidR="00466EEB" w:rsidRPr="18CF18A4">
        <w:rPr>
          <w:sz w:val="24"/>
          <w:szCs w:val="24"/>
        </w:rPr>
        <w:t xml:space="preserve">student-staff partnership </w:t>
      </w:r>
      <w:r w:rsidR="00F90700" w:rsidRPr="18CF18A4">
        <w:rPr>
          <w:sz w:val="24"/>
          <w:szCs w:val="24"/>
        </w:rPr>
        <w:t>approach</w:t>
      </w:r>
      <w:r w:rsidR="2AA8DF2E" w:rsidRPr="18CF18A4">
        <w:rPr>
          <w:sz w:val="24"/>
          <w:szCs w:val="24"/>
        </w:rPr>
        <w:t>.</w:t>
      </w:r>
    </w:p>
    <w:p w14:paraId="5C228176" w14:textId="6BBBFC01" w:rsidR="000A45A9" w:rsidRPr="007E2278" w:rsidRDefault="6CE7FA1E" w:rsidP="000D7DDD">
      <w:pPr>
        <w:numPr>
          <w:ilvl w:val="0"/>
          <w:numId w:val="4"/>
        </w:numPr>
        <w:tabs>
          <w:tab w:val="num" w:pos="720"/>
        </w:tabs>
        <w:spacing w:before="23" w:after="0" w:line="240" w:lineRule="auto"/>
        <w:contextualSpacing/>
        <w:rPr>
          <w:sz w:val="24"/>
          <w:szCs w:val="24"/>
        </w:rPr>
      </w:pPr>
      <w:r w:rsidRPr="5F7BE9D7">
        <w:rPr>
          <w:sz w:val="24"/>
          <w:szCs w:val="24"/>
        </w:rPr>
        <w:t>Communicate</w:t>
      </w:r>
      <w:r w:rsidR="498B3D79" w:rsidRPr="5F7BE9D7">
        <w:rPr>
          <w:sz w:val="24"/>
          <w:szCs w:val="24"/>
        </w:rPr>
        <w:t xml:space="preserve"> </w:t>
      </w:r>
      <w:r w:rsidRPr="5F7BE9D7">
        <w:rPr>
          <w:sz w:val="24"/>
          <w:szCs w:val="24"/>
        </w:rPr>
        <w:t xml:space="preserve">with </w:t>
      </w:r>
      <w:r w:rsidR="2343B622" w:rsidRPr="5F7BE9D7">
        <w:rPr>
          <w:sz w:val="24"/>
          <w:szCs w:val="24"/>
        </w:rPr>
        <w:t xml:space="preserve">students and </w:t>
      </w:r>
      <w:r w:rsidR="3FC6C28A" w:rsidRPr="5F7BE9D7">
        <w:rPr>
          <w:sz w:val="24"/>
          <w:szCs w:val="24"/>
        </w:rPr>
        <w:t>colleagues</w:t>
      </w:r>
      <w:r w:rsidR="52F97013" w:rsidRPr="5F7BE9D7">
        <w:rPr>
          <w:sz w:val="24"/>
          <w:szCs w:val="24"/>
        </w:rPr>
        <w:t xml:space="preserve"> </w:t>
      </w:r>
      <w:r w:rsidR="16C3F704" w:rsidRPr="5F7BE9D7">
        <w:rPr>
          <w:b/>
          <w:bCs/>
          <w:sz w:val="24"/>
          <w:szCs w:val="24"/>
        </w:rPr>
        <w:t>how student-staff partnerships differ from student consultation</w:t>
      </w:r>
      <w:r w:rsidR="00755D75" w:rsidRPr="5F7BE9D7">
        <w:rPr>
          <w:b/>
          <w:bCs/>
          <w:sz w:val="24"/>
          <w:szCs w:val="24"/>
        </w:rPr>
        <w:t xml:space="preserve">. </w:t>
      </w:r>
      <w:r w:rsidR="608CDA7F" w:rsidRPr="5F7BE9D7">
        <w:rPr>
          <w:sz w:val="24"/>
          <w:szCs w:val="24"/>
        </w:rPr>
        <w:t>Clarify</w:t>
      </w:r>
      <w:r w:rsidR="70279A8A" w:rsidRPr="5F7BE9D7">
        <w:rPr>
          <w:sz w:val="24"/>
          <w:szCs w:val="24"/>
        </w:rPr>
        <w:t xml:space="preserve"> </w:t>
      </w:r>
      <w:r w:rsidR="4252E76F" w:rsidRPr="5F7BE9D7">
        <w:rPr>
          <w:sz w:val="24"/>
          <w:szCs w:val="24"/>
        </w:rPr>
        <w:t xml:space="preserve">how </w:t>
      </w:r>
      <w:r w:rsidR="27D026F4" w:rsidRPr="5F7BE9D7">
        <w:rPr>
          <w:sz w:val="24"/>
          <w:szCs w:val="24"/>
        </w:rPr>
        <w:t xml:space="preserve">student-staff partnerships </w:t>
      </w:r>
      <w:r w:rsidR="5B82F55D" w:rsidRPr="5F7BE9D7">
        <w:rPr>
          <w:sz w:val="24"/>
          <w:szCs w:val="24"/>
        </w:rPr>
        <w:t xml:space="preserve">involve </w:t>
      </w:r>
      <w:r w:rsidR="2B313D72" w:rsidRPr="5F7BE9D7">
        <w:rPr>
          <w:sz w:val="24"/>
          <w:szCs w:val="24"/>
        </w:rPr>
        <w:t xml:space="preserve">students and staff </w:t>
      </w:r>
      <w:r w:rsidR="5984A010" w:rsidRPr="5F7BE9D7">
        <w:rPr>
          <w:sz w:val="24"/>
          <w:szCs w:val="24"/>
        </w:rPr>
        <w:t>shar</w:t>
      </w:r>
      <w:r w:rsidR="4E32CD0B" w:rsidRPr="5F7BE9D7">
        <w:rPr>
          <w:sz w:val="24"/>
          <w:szCs w:val="24"/>
        </w:rPr>
        <w:t>ing</w:t>
      </w:r>
      <w:r w:rsidR="5984A010" w:rsidRPr="5F7BE9D7">
        <w:rPr>
          <w:sz w:val="24"/>
          <w:szCs w:val="24"/>
        </w:rPr>
        <w:t xml:space="preserve"> ownership </w:t>
      </w:r>
      <w:r w:rsidR="35FFCFC6" w:rsidRPr="5F7BE9D7">
        <w:rPr>
          <w:sz w:val="24"/>
          <w:szCs w:val="24"/>
        </w:rPr>
        <w:t>of</w:t>
      </w:r>
      <w:r w:rsidR="00B43602" w:rsidRPr="5F7BE9D7">
        <w:rPr>
          <w:sz w:val="24"/>
          <w:szCs w:val="24"/>
        </w:rPr>
        <w:t xml:space="preserve"> and collaborating equally on</w:t>
      </w:r>
      <w:r w:rsidR="5D532FFC" w:rsidRPr="5F7BE9D7">
        <w:rPr>
          <w:sz w:val="24"/>
          <w:szCs w:val="24"/>
        </w:rPr>
        <w:t xml:space="preserve"> a</w:t>
      </w:r>
      <w:r w:rsidR="3837C96E" w:rsidRPr="5F7BE9D7">
        <w:rPr>
          <w:sz w:val="24"/>
          <w:szCs w:val="24"/>
        </w:rPr>
        <w:t>n activity</w:t>
      </w:r>
      <w:r w:rsidR="00489461" w:rsidRPr="5F7BE9D7">
        <w:rPr>
          <w:sz w:val="24"/>
          <w:szCs w:val="24"/>
        </w:rPr>
        <w:t xml:space="preserve">, whereas in </w:t>
      </w:r>
      <w:r w:rsidR="66F370E3" w:rsidRPr="5F7BE9D7">
        <w:rPr>
          <w:sz w:val="24"/>
          <w:szCs w:val="24"/>
        </w:rPr>
        <w:t>s</w:t>
      </w:r>
      <w:r w:rsidR="07EF0DA7" w:rsidRPr="5F7BE9D7">
        <w:rPr>
          <w:sz w:val="24"/>
          <w:szCs w:val="24"/>
        </w:rPr>
        <w:t xml:space="preserve">tudent </w:t>
      </w:r>
      <w:r w:rsidR="218CFB17" w:rsidRPr="5F7BE9D7">
        <w:rPr>
          <w:sz w:val="24"/>
          <w:szCs w:val="24"/>
        </w:rPr>
        <w:t>consultation</w:t>
      </w:r>
      <w:r w:rsidR="2B7ABA57" w:rsidRPr="5F7BE9D7">
        <w:rPr>
          <w:sz w:val="24"/>
          <w:szCs w:val="24"/>
        </w:rPr>
        <w:t>,</w:t>
      </w:r>
      <w:r w:rsidR="6673DFF1" w:rsidRPr="5F7BE9D7">
        <w:rPr>
          <w:sz w:val="24"/>
          <w:szCs w:val="24"/>
        </w:rPr>
        <w:t xml:space="preserve"> </w:t>
      </w:r>
      <w:r w:rsidR="6B37C722" w:rsidRPr="5F7BE9D7">
        <w:rPr>
          <w:sz w:val="24"/>
          <w:szCs w:val="24"/>
        </w:rPr>
        <w:t>students</w:t>
      </w:r>
      <w:r w:rsidR="65E2D98B" w:rsidRPr="5F7BE9D7">
        <w:rPr>
          <w:sz w:val="24"/>
          <w:szCs w:val="24"/>
        </w:rPr>
        <w:t xml:space="preserve"> </w:t>
      </w:r>
      <w:r w:rsidR="6798F383" w:rsidRPr="5F7BE9D7">
        <w:rPr>
          <w:sz w:val="24"/>
          <w:szCs w:val="24"/>
        </w:rPr>
        <w:t>provid</w:t>
      </w:r>
      <w:r w:rsidR="65E2D98B" w:rsidRPr="5F7BE9D7">
        <w:rPr>
          <w:sz w:val="24"/>
          <w:szCs w:val="24"/>
        </w:rPr>
        <w:t>e</w:t>
      </w:r>
      <w:r w:rsidR="6798F383" w:rsidRPr="5F7BE9D7">
        <w:rPr>
          <w:sz w:val="24"/>
          <w:szCs w:val="24"/>
        </w:rPr>
        <w:t xml:space="preserve"> </w:t>
      </w:r>
      <w:r w:rsidR="101D3424" w:rsidRPr="5F7BE9D7">
        <w:rPr>
          <w:sz w:val="24"/>
          <w:szCs w:val="24"/>
        </w:rPr>
        <w:t>feedback for staff to act on</w:t>
      </w:r>
      <w:r w:rsidR="50334416" w:rsidRPr="5F7BE9D7">
        <w:rPr>
          <w:sz w:val="24"/>
          <w:szCs w:val="24"/>
        </w:rPr>
        <w:t xml:space="preserve"> independently</w:t>
      </w:r>
      <w:r w:rsidR="2CCA737A" w:rsidRPr="5F7BE9D7">
        <w:rPr>
          <w:sz w:val="24"/>
          <w:szCs w:val="24"/>
        </w:rPr>
        <w:t>.</w:t>
      </w:r>
    </w:p>
    <w:p w14:paraId="49F66227" w14:textId="1819B4F3" w:rsidR="007E2278" w:rsidRPr="008A1D62" w:rsidRDefault="00315261" w:rsidP="000D7DDD">
      <w:pPr>
        <w:numPr>
          <w:ilvl w:val="0"/>
          <w:numId w:val="4"/>
        </w:numPr>
        <w:tabs>
          <w:tab w:val="num" w:pos="720"/>
        </w:tabs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 xml:space="preserve">When sharing </w:t>
      </w:r>
      <w:r w:rsidR="0047625E" w:rsidRPr="5E5ACF93">
        <w:rPr>
          <w:sz w:val="24"/>
          <w:szCs w:val="24"/>
        </w:rPr>
        <w:t>the aims of</w:t>
      </w:r>
      <w:r w:rsidR="00AF6062" w:rsidRPr="5E5ACF93">
        <w:rPr>
          <w:sz w:val="24"/>
          <w:szCs w:val="24"/>
        </w:rPr>
        <w:t xml:space="preserve"> </w:t>
      </w:r>
      <w:r w:rsidR="0047625E" w:rsidRPr="5E5ACF93">
        <w:rPr>
          <w:sz w:val="24"/>
          <w:szCs w:val="24"/>
        </w:rPr>
        <w:t>the</w:t>
      </w:r>
      <w:r w:rsidR="00AF6062" w:rsidRPr="5E5ACF93">
        <w:rPr>
          <w:sz w:val="24"/>
          <w:szCs w:val="24"/>
        </w:rPr>
        <w:t xml:space="preserve"> student-staff partnership</w:t>
      </w:r>
      <w:r w:rsidR="009D2A9E" w:rsidRPr="5E5ACF93">
        <w:rPr>
          <w:sz w:val="24"/>
          <w:szCs w:val="24"/>
        </w:rPr>
        <w:t xml:space="preserve"> approach</w:t>
      </w:r>
      <w:r w:rsidR="00691E40" w:rsidRPr="5E5ACF93">
        <w:rPr>
          <w:sz w:val="24"/>
          <w:szCs w:val="24"/>
        </w:rPr>
        <w:t>, i</w:t>
      </w:r>
      <w:r w:rsidRPr="5E5ACF93">
        <w:rPr>
          <w:sz w:val="24"/>
          <w:szCs w:val="24"/>
        </w:rPr>
        <w:t>nvite students and staff</w:t>
      </w:r>
      <w:r w:rsidR="00691E40" w:rsidRPr="5E5ACF93">
        <w:rPr>
          <w:sz w:val="24"/>
          <w:szCs w:val="24"/>
        </w:rPr>
        <w:t xml:space="preserve"> to</w:t>
      </w:r>
      <w:r w:rsidR="00691E40" w:rsidRPr="5E5ACF93">
        <w:rPr>
          <w:b/>
          <w:bCs/>
          <w:sz w:val="24"/>
          <w:szCs w:val="24"/>
        </w:rPr>
        <w:t xml:space="preserve"> </w:t>
      </w:r>
      <w:r w:rsidR="00D413EE" w:rsidRPr="5E5ACF93">
        <w:rPr>
          <w:b/>
          <w:bCs/>
          <w:sz w:val="24"/>
          <w:szCs w:val="24"/>
        </w:rPr>
        <w:t xml:space="preserve">discuss </w:t>
      </w:r>
      <w:r w:rsidR="00EE0749" w:rsidRPr="5E5ACF93">
        <w:rPr>
          <w:b/>
          <w:bCs/>
          <w:sz w:val="24"/>
          <w:szCs w:val="24"/>
        </w:rPr>
        <w:t xml:space="preserve">the different, yet equally valuable, contributions </w:t>
      </w:r>
      <w:r w:rsidR="00EE0749" w:rsidRPr="5E5ACF93">
        <w:rPr>
          <w:sz w:val="24"/>
          <w:szCs w:val="24"/>
        </w:rPr>
        <w:t xml:space="preserve">that </w:t>
      </w:r>
      <w:r w:rsidR="00E87D93" w:rsidRPr="5E5ACF93">
        <w:rPr>
          <w:sz w:val="24"/>
          <w:szCs w:val="24"/>
        </w:rPr>
        <w:t>everyone</w:t>
      </w:r>
      <w:r w:rsidR="00EE0749" w:rsidRPr="5E5ACF93">
        <w:rPr>
          <w:sz w:val="24"/>
          <w:szCs w:val="24"/>
        </w:rPr>
        <w:t xml:space="preserve"> </w:t>
      </w:r>
      <w:r w:rsidR="002829BC" w:rsidRPr="5E5ACF93">
        <w:rPr>
          <w:sz w:val="24"/>
          <w:szCs w:val="24"/>
        </w:rPr>
        <w:t>w</w:t>
      </w:r>
      <w:r w:rsidR="00EE0749" w:rsidRPr="5E5ACF93">
        <w:rPr>
          <w:sz w:val="24"/>
          <w:szCs w:val="24"/>
        </w:rPr>
        <w:t xml:space="preserve">ould </w:t>
      </w:r>
      <w:r w:rsidR="00E87D93" w:rsidRPr="5E5ACF93">
        <w:rPr>
          <w:sz w:val="24"/>
          <w:szCs w:val="24"/>
        </w:rPr>
        <w:t>bring</w:t>
      </w:r>
      <w:r w:rsidR="000F0CA9" w:rsidRPr="5E5ACF93">
        <w:rPr>
          <w:sz w:val="24"/>
          <w:szCs w:val="24"/>
        </w:rPr>
        <w:t xml:space="preserve"> to the activity</w:t>
      </w:r>
      <w:r w:rsidR="73B07FFA" w:rsidRPr="5E5ACF93">
        <w:rPr>
          <w:sz w:val="24"/>
          <w:szCs w:val="24"/>
        </w:rPr>
        <w:t>.</w:t>
      </w:r>
    </w:p>
    <w:p w14:paraId="57C6E071" w14:textId="23B9526E" w:rsidR="003F3C90" w:rsidRDefault="003F3C90" w:rsidP="000D7DDD">
      <w:pPr>
        <w:numPr>
          <w:ilvl w:val="0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Share</w:t>
      </w:r>
      <w:r w:rsidR="00AA1A7D" w:rsidRPr="5E5ACF93">
        <w:rPr>
          <w:sz w:val="24"/>
          <w:szCs w:val="24"/>
        </w:rPr>
        <w:t xml:space="preserve"> with students and colleagues</w:t>
      </w:r>
      <w:r w:rsidR="0017066B" w:rsidRPr="5E5ACF93">
        <w:rPr>
          <w:sz w:val="24"/>
          <w:szCs w:val="24"/>
        </w:rPr>
        <w:t xml:space="preserve"> </w:t>
      </w:r>
      <w:r w:rsidR="615D695E" w:rsidRPr="5E5ACF93">
        <w:rPr>
          <w:b/>
          <w:bCs/>
          <w:sz w:val="24"/>
          <w:szCs w:val="24"/>
        </w:rPr>
        <w:t xml:space="preserve">why </w:t>
      </w:r>
      <w:r w:rsidR="0017066B" w:rsidRPr="5E5ACF93">
        <w:rPr>
          <w:b/>
          <w:bCs/>
          <w:sz w:val="24"/>
          <w:szCs w:val="24"/>
        </w:rPr>
        <w:t xml:space="preserve">you </w:t>
      </w:r>
      <w:r w:rsidR="00C239D2" w:rsidRPr="5E5ACF93">
        <w:rPr>
          <w:b/>
          <w:bCs/>
          <w:sz w:val="24"/>
          <w:szCs w:val="24"/>
        </w:rPr>
        <w:t>w</w:t>
      </w:r>
      <w:r w:rsidR="7EB80223" w:rsidRPr="5E5ACF93">
        <w:rPr>
          <w:b/>
          <w:bCs/>
          <w:sz w:val="24"/>
          <w:szCs w:val="24"/>
        </w:rPr>
        <w:t xml:space="preserve">ould like </w:t>
      </w:r>
      <w:r w:rsidR="0017066B" w:rsidRPr="5E5ACF93">
        <w:rPr>
          <w:b/>
          <w:bCs/>
          <w:sz w:val="24"/>
          <w:szCs w:val="24"/>
        </w:rPr>
        <w:t xml:space="preserve">to </w:t>
      </w:r>
      <w:r w:rsidR="5D86429A" w:rsidRPr="5E5ACF93">
        <w:rPr>
          <w:b/>
          <w:bCs/>
          <w:sz w:val="24"/>
          <w:szCs w:val="24"/>
        </w:rPr>
        <w:t xml:space="preserve">adopt </w:t>
      </w:r>
      <w:r w:rsidR="00165A7B" w:rsidRPr="5E5ACF93">
        <w:rPr>
          <w:b/>
          <w:bCs/>
          <w:sz w:val="24"/>
          <w:szCs w:val="24"/>
        </w:rPr>
        <w:t xml:space="preserve">a student-staff partnership approach </w:t>
      </w:r>
      <w:r w:rsidR="00165A7B" w:rsidRPr="5E5ACF93">
        <w:rPr>
          <w:sz w:val="24"/>
          <w:szCs w:val="24"/>
        </w:rPr>
        <w:t xml:space="preserve">to </w:t>
      </w:r>
      <w:r w:rsidRPr="5E5ACF93">
        <w:rPr>
          <w:sz w:val="24"/>
          <w:szCs w:val="24"/>
        </w:rPr>
        <w:t>this</w:t>
      </w:r>
      <w:r w:rsidR="00165A7B" w:rsidRPr="5E5ACF93">
        <w:rPr>
          <w:sz w:val="24"/>
          <w:szCs w:val="24"/>
        </w:rPr>
        <w:t xml:space="preserve"> activity</w:t>
      </w:r>
      <w:r w:rsidR="00AA1A7D" w:rsidRPr="5E5ACF93">
        <w:rPr>
          <w:sz w:val="24"/>
          <w:szCs w:val="24"/>
        </w:rPr>
        <w:t>,</w:t>
      </w:r>
      <w:r w:rsidR="0017066B" w:rsidRPr="5E5ACF93">
        <w:rPr>
          <w:sz w:val="24"/>
          <w:szCs w:val="24"/>
        </w:rPr>
        <w:t xml:space="preserve"> </w:t>
      </w:r>
      <w:r w:rsidR="00AA1A7D" w:rsidRPr="5E5ACF93">
        <w:rPr>
          <w:sz w:val="24"/>
          <w:szCs w:val="24"/>
        </w:rPr>
        <w:t>citing reasons such as</w:t>
      </w:r>
      <w:r w:rsidR="76B2768E" w:rsidRPr="5E5ACF93">
        <w:rPr>
          <w:sz w:val="24"/>
          <w:szCs w:val="24"/>
        </w:rPr>
        <w:t xml:space="preserve"> wanting to</w:t>
      </w:r>
      <w:r w:rsidR="66153BB0" w:rsidRPr="5E5ACF93">
        <w:rPr>
          <w:sz w:val="24"/>
          <w:szCs w:val="24"/>
        </w:rPr>
        <w:t>:</w:t>
      </w:r>
    </w:p>
    <w:p w14:paraId="09C9C544" w14:textId="44AB9027" w:rsidR="5604E927" w:rsidRDefault="4FC5496E" w:rsidP="000D7DDD">
      <w:pPr>
        <w:numPr>
          <w:ilvl w:val="1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F7BE9D7">
        <w:rPr>
          <w:sz w:val="24"/>
          <w:szCs w:val="24"/>
        </w:rPr>
        <w:t>better</w:t>
      </w:r>
      <w:r w:rsidR="6CD8EEF3" w:rsidRPr="5F7BE9D7">
        <w:rPr>
          <w:sz w:val="24"/>
          <w:szCs w:val="24"/>
        </w:rPr>
        <w:t xml:space="preserve"> </w:t>
      </w:r>
      <w:r w:rsidR="21C3B845" w:rsidRPr="5F7BE9D7">
        <w:rPr>
          <w:sz w:val="24"/>
          <w:szCs w:val="24"/>
        </w:rPr>
        <w:t>address</w:t>
      </w:r>
      <w:r w:rsidR="6CD8EEF3" w:rsidRPr="5F7BE9D7">
        <w:rPr>
          <w:sz w:val="24"/>
          <w:szCs w:val="24"/>
        </w:rPr>
        <w:t xml:space="preserve"> the challenges and barriers that students face</w:t>
      </w:r>
    </w:p>
    <w:p w14:paraId="289D1B5D" w14:textId="6624A9F7" w:rsidR="5604E927" w:rsidRDefault="2D5371C9" w:rsidP="000D7DDD">
      <w:pPr>
        <w:numPr>
          <w:ilvl w:val="1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F7BE9D7">
        <w:rPr>
          <w:sz w:val="24"/>
          <w:szCs w:val="24"/>
        </w:rPr>
        <w:t xml:space="preserve">ensure students’ needs are </w:t>
      </w:r>
      <w:r w:rsidR="16BCDB8D" w:rsidRPr="5F7BE9D7">
        <w:rPr>
          <w:sz w:val="24"/>
          <w:szCs w:val="24"/>
        </w:rPr>
        <w:t xml:space="preserve">fully </w:t>
      </w:r>
      <w:r w:rsidRPr="5F7BE9D7">
        <w:rPr>
          <w:sz w:val="24"/>
          <w:szCs w:val="24"/>
        </w:rPr>
        <w:t>considered</w:t>
      </w:r>
      <w:r w:rsidR="3674F5D7" w:rsidRPr="5F7BE9D7">
        <w:rPr>
          <w:sz w:val="24"/>
          <w:szCs w:val="24"/>
        </w:rPr>
        <w:t xml:space="preserve"> in changes affecting them</w:t>
      </w:r>
    </w:p>
    <w:p w14:paraId="61E96483" w14:textId="7A963DD3" w:rsidR="319E8659" w:rsidRDefault="2D5371C9" w:rsidP="000D7DDD">
      <w:pPr>
        <w:numPr>
          <w:ilvl w:val="1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F7BE9D7">
        <w:rPr>
          <w:sz w:val="24"/>
          <w:szCs w:val="24"/>
        </w:rPr>
        <w:t xml:space="preserve">draw on </w:t>
      </w:r>
      <w:r w:rsidR="284C0FEE" w:rsidRPr="5F7BE9D7">
        <w:rPr>
          <w:sz w:val="24"/>
          <w:szCs w:val="24"/>
        </w:rPr>
        <w:t xml:space="preserve">students’ </w:t>
      </w:r>
      <w:r w:rsidR="5803D9C3" w:rsidRPr="5F7BE9D7">
        <w:rPr>
          <w:sz w:val="24"/>
          <w:szCs w:val="24"/>
        </w:rPr>
        <w:t>unique perspectives</w:t>
      </w:r>
      <w:r w:rsidR="37D79E90" w:rsidRPr="5F7BE9D7">
        <w:rPr>
          <w:sz w:val="24"/>
          <w:szCs w:val="24"/>
        </w:rPr>
        <w:t xml:space="preserve"> and </w:t>
      </w:r>
      <w:r w:rsidR="71F74762" w:rsidRPr="5F7BE9D7">
        <w:rPr>
          <w:sz w:val="24"/>
          <w:szCs w:val="24"/>
        </w:rPr>
        <w:t xml:space="preserve">educational </w:t>
      </w:r>
      <w:r w:rsidR="37D79E90" w:rsidRPr="5F7BE9D7">
        <w:rPr>
          <w:sz w:val="24"/>
          <w:szCs w:val="24"/>
        </w:rPr>
        <w:t>experiences</w:t>
      </w:r>
      <w:r w:rsidR="70103A7B" w:rsidRPr="5F7BE9D7">
        <w:rPr>
          <w:sz w:val="24"/>
          <w:szCs w:val="24"/>
        </w:rPr>
        <w:t xml:space="preserve"> </w:t>
      </w:r>
      <w:r w:rsidR="70103A7B"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69BF2321"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enrich staff </w:t>
      </w:r>
      <w:r w:rsidR="6A435543" w:rsidRPr="5F7BE9D7">
        <w:rPr>
          <w:rFonts w:ascii="Arial" w:eastAsia="Arial" w:hAnsi="Arial" w:cs="Arial"/>
          <w:color w:val="000000" w:themeColor="text1"/>
          <w:sz w:val="24"/>
          <w:szCs w:val="24"/>
        </w:rPr>
        <w:t>endeavours</w:t>
      </w:r>
    </w:p>
    <w:p w14:paraId="673BC209" w14:textId="10DEA877" w:rsidR="319E8659" w:rsidRDefault="66C0AC66" w:rsidP="000D7DDD">
      <w:pPr>
        <w:numPr>
          <w:ilvl w:val="1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F7BE9D7">
        <w:rPr>
          <w:sz w:val="24"/>
          <w:szCs w:val="24"/>
        </w:rPr>
        <w:t>leverage students’ abilities to connect with other students</w:t>
      </w:r>
    </w:p>
    <w:p w14:paraId="20309C20" w14:textId="14EF1DD4" w:rsidR="319E8659" w:rsidRDefault="319E8659" w:rsidP="000D7DDD">
      <w:pPr>
        <w:numPr>
          <w:ilvl w:val="1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F7BE9D7">
        <w:rPr>
          <w:sz w:val="24"/>
          <w:szCs w:val="24"/>
        </w:rPr>
        <w:t>drive forward initiatives that staff may not have the capacity to carry out on their own</w:t>
      </w:r>
    </w:p>
    <w:p w14:paraId="35814DE4" w14:textId="54A5FBCE" w:rsidR="00755D75" w:rsidRPr="0039540B" w:rsidRDefault="10564529" w:rsidP="000D7DDD">
      <w:pPr>
        <w:numPr>
          <w:ilvl w:val="1"/>
          <w:numId w:val="4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enabl</w:t>
      </w:r>
      <w:r w:rsidR="4552D534" w:rsidRPr="5E5ACF93">
        <w:rPr>
          <w:sz w:val="24"/>
          <w:szCs w:val="24"/>
        </w:rPr>
        <w:t>e</w:t>
      </w:r>
      <w:r w:rsidR="6F31A9DE" w:rsidRPr="5E5ACF93">
        <w:rPr>
          <w:sz w:val="24"/>
          <w:szCs w:val="24"/>
        </w:rPr>
        <w:t xml:space="preserve"> </w:t>
      </w:r>
      <w:r w:rsidR="635DF8C2" w:rsidRPr="5E5ACF93">
        <w:rPr>
          <w:sz w:val="24"/>
          <w:szCs w:val="24"/>
        </w:rPr>
        <w:t xml:space="preserve">students </w:t>
      </w:r>
      <w:r w:rsidR="7148F8FE" w:rsidRPr="5E5ACF93">
        <w:rPr>
          <w:sz w:val="24"/>
          <w:szCs w:val="24"/>
        </w:rPr>
        <w:t xml:space="preserve">to take </w:t>
      </w:r>
      <w:r w:rsidR="6F31A9DE" w:rsidRPr="5E5ACF93">
        <w:rPr>
          <w:sz w:val="24"/>
          <w:szCs w:val="24"/>
        </w:rPr>
        <w:t>greater ownership of their educatio</w:t>
      </w:r>
      <w:r w:rsidR="5CF64F00" w:rsidRPr="5E5ACF93">
        <w:rPr>
          <w:sz w:val="24"/>
          <w:szCs w:val="24"/>
        </w:rPr>
        <w:t>n</w:t>
      </w:r>
      <w:r w:rsidR="3D4CCD36" w:rsidRPr="5E5ACF93">
        <w:rPr>
          <w:sz w:val="24"/>
          <w:szCs w:val="24"/>
        </w:rPr>
        <w:t>.</w:t>
      </w:r>
    </w:p>
    <w:p w14:paraId="103C5413" w14:textId="77777777" w:rsidR="00755D75" w:rsidRDefault="00755D75" w:rsidP="000D7DDD">
      <w:pPr>
        <w:tabs>
          <w:tab w:val="num" w:pos="1080"/>
        </w:tabs>
        <w:spacing w:before="23" w:after="0" w:line="240" w:lineRule="auto"/>
        <w:rPr>
          <w:sz w:val="24"/>
          <w:szCs w:val="24"/>
        </w:rPr>
      </w:pPr>
    </w:p>
    <w:p w14:paraId="060EF7BA" w14:textId="77777777" w:rsidR="000D7DDD" w:rsidRDefault="000D7DDD" w:rsidP="000D7DDD">
      <w:pPr>
        <w:tabs>
          <w:tab w:val="num" w:pos="1080"/>
        </w:tabs>
        <w:spacing w:before="23" w:after="0" w:line="240" w:lineRule="auto"/>
        <w:rPr>
          <w:sz w:val="24"/>
          <w:szCs w:val="24"/>
        </w:rPr>
      </w:pPr>
    </w:p>
    <w:p w14:paraId="0846A0AA" w14:textId="09B523D1" w:rsidR="00C7709A" w:rsidRPr="00000DB5" w:rsidRDefault="00BC6A93" w:rsidP="000D7DDD">
      <w:pPr>
        <w:pStyle w:val="ListParagraph"/>
        <w:numPr>
          <w:ilvl w:val="0"/>
          <w:numId w:val="3"/>
        </w:numPr>
        <w:tabs>
          <w:tab w:val="num" w:pos="720"/>
        </w:tabs>
        <w:spacing w:before="23" w:line="240" w:lineRule="auto"/>
        <w:ind w:left="357" w:hanging="357"/>
        <w:rPr>
          <w:sz w:val="24"/>
          <w:szCs w:val="24"/>
        </w:rPr>
      </w:pPr>
      <w:r w:rsidRPr="0D28E711">
        <w:rPr>
          <w:b/>
          <w:bCs/>
          <w:sz w:val="24"/>
          <w:szCs w:val="24"/>
        </w:rPr>
        <w:lastRenderedPageBreak/>
        <w:t xml:space="preserve">How </w:t>
      </w:r>
      <w:r w:rsidR="3068D604" w:rsidRPr="0D28E711">
        <w:rPr>
          <w:b/>
          <w:bCs/>
          <w:sz w:val="24"/>
          <w:szCs w:val="24"/>
        </w:rPr>
        <w:t>could students</w:t>
      </w:r>
      <w:r w:rsidR="00077B91" w:rsidRPr="0D28E711">
        <w:rPr>
          <w:b/>
          <w:bCs/>
          <w:sz w:val="24"/>
          <w:szCs w:val="24"/>
        </w:rPr>
        <w:t xml:space="preserve"> and staff</w:t>
      </w:r>
      <w:r w:rsidR="3068D604" w:rsidRPr="0D28E711">
        <w:rPr>
          <w:b/>
          <w:bCs/>
          <w:sz w:val="24"/>
          <w:szCs w:val="24"/>
        </w:rPr>
        <w:t xml:space="preserve"> recognise how they</w:t>
      </w:r>
      <w:r w:rsidR="4ECE4555" w:rsidRPr="0D28E711">
        <w:rPr>
          <w:b/>
          <w:bCs/>
          <w:sz w:val="24"/>
          <w:szCs w:val="24"/>
        </w:rPr>
        <w:t xml:space="preserve"> </w:t>
      </w:r>
      <w:r w:rsidR="66428D40" w:rsidRPr="0D28E711">
        <w:rPr>
          <w:b/>
          <w:bCs/>
          <w:sz w:val="24"/>
          <w:szCs w:val="24"/>
        </w:rPr>
        <w:t xml:space="preserve">may personally </w:t>
      </w:r>
      <w:r w:rsidR="3068D604" w:rsidRPr="0D28E711">
        <w:rPr>
          <w:b/>
          <w:bCs/>
          <w:sz w:val="24"/>
          <w:szCs w:val="24"/>
        </w:rPr>
        <w:t>benefit from working in partnership?</w:t>
      </w:r>
    </w:p>
    <w:p w14:paraId="04D61FF4" w14:textId="60BE3ACC" w:rsidR="00C7709A" w:rsidRPr="00000DB5" w:rsidRDefault="38376D5A" w:rsidP="000D7DDD">
      <w:pPr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Student-staff partnerships provide opportunities for</w:t>
      </w:r>
      <w:r w:rsidR="651EC345" w:rsidRPr="5E5ACF93">
        <w:rPr>
          <w:sz w:val="24"/>
          <w:szCs w:val="24"/>
        </w:rPr>
        <w:t xml:space="preserve"> </w:t>
      </w:r>
      <w:r w:rsidRPr="5E5ACF93">
        <w:rPr>
          <w:sz w:val="24"/>
          <w:szCs w:val="24"/>
        </w:rPr>
        <w:t>p</w:t>
      </w:r>
      <w:r w:rsidR="5E9BE079" w:rsidRPr="5E5ACF93">
        <w:rPr>
          <w:sz w:val="24"/>
          <w:szCs w:val="24"/>
        </w:rPr>
        <w:t xml:space="preserve">ersonal </w:t>
      </w:r>
      <w:r w:rsidRPr="5E5ACF93">
        <w:rPr>
          <w:sz w:val="24"/>
          <w:szCs w:val="24"/>
        </w:rPr>
        <w:t>development</w:t>
      </w:r>
      <w:r w:rsidR="08CFF18A" w:rsidRPr="5E5ACF93">
        <w:rPr>
          <w:sz w:val="24"/>
          <w:szCs w:val="24"/>
        </w:rPr>
        <w:t>, learning</w:t>
      </w:r>
      <w:r w:rsidRPr="5E5ACF93">
        <w:rPr>
          <w:sz w:val="24"/>
          <w:szCs w:val="24"/>
        </w:rPr>
        <w:t xml:space="preserve"> </w:t>
      </w:r>
      <w:r w:rsidR="745436BD" w:rsidRPr="5E5ACF93">
        <w:rPr>
          <w:sz w:val="24"/>
          <w:szCs w:val="24"/>
        </w:rPr>
        <w:t xml:space="preserve">and fulfilment </w:t>
      </w:r>
      <w:r w:rsidRPr="5E5ACF93">
        <w:rPr>
          <w:sz w:val="24"/>
          <w:szCs w:val="24"/>
        </w:rPr>
        <w:t xml:space="preserve">for students and staff. By outlining the </w:t>
      </w:r>
      <w:r w:rsidR="2687EDA8" w:rsidRPr="5E5ACF93">
        <w:rPr>
          <w:sz w:val="24"/>
          <w:szCs w:val="24"/>
        </w:rPr>
        <w:t>known</w:t>
      </w:r>
      <w:r w:rsidRPr="5E5ACF93">
        <w:rPr>
          <w:sz w:val="24"/>
          <w:szCs w:val="24"/>
        </w:rPr>
        <w:t xml:space="preserve"> benefits of participating in student-staff partnerships</w:t>
      </w:r>
      <w:r w:rsidR="23DC4248" w:rsidRPr="5E5ACF93">
        <w:rPr>
          <w:sz w:val="24"/>
          <w:szCs w:val="24"/>
        </w:rPr>
        <w:t xml:space="preserve"> and inviting </w:t>
      </w:r>
      <w:r w:rsidR="00790E8A" w:rsidRPr="5E5ACF93">
        <w:rPr>
          <w:sz w:val="24"/>
          <w:szCs w:val="24"/>
        </w:rPr>
        <w:t>individuals</w:t>
      </w:r>
      <w:r w:rsidR="23DC4248" w:rsidRPr="5E5ACF93">
        <w:rPr>
          <w:sz w:val="24"/>
          <w:szCs w:val="24"/>
        </w:rPr>
        <w:t xml:space="preserve"> to </w:t>
      </w:r>
      <w:r w:rsidR="00E3547A" w:rsidRPr="5E5ACF93">
        <w:rPr>
          <w:sz w:val="24"/>
          <w:szCs w:val="24"/>
        </w:rPr>
        <w:t>reflect on</w:t>
      </w:r>
      <w:r w:rsidR="23DC4248" w:rsidRPr="5E5ACF93">
        <w:rPr>
          <w:sz w:val="24"/>
          <w:szCs w:val="24"/>
        </w:rPr>
        <w:t xml:space="preserve"> what they </w:t>
      </w:r>
      <w:r w:rsidR="00E3547A" w:rsidRPr="5E5ACF93">
        <w:rPr>
          <w:sz w:val="24"/>
          <w:szCs w:val="24"/>
        </w:rPr>
        <w:t>could</w:t>
      </w:r>
      <w:r w:rsidR="23DC4248" w:rsidRPr="5E5ACF93">
        <w:rPr>
          <w:sz w:val="24"/>
          <w:szCs w:val="24"/>
        </w:rPr>
        <w:t xml:space="preserve"> gain from </w:t>
      </w:r>
      <w:r w:rsidR="00C50C2D" w:rsidRPr="5E5ACF93">
        <w:rPr>
          <w:sz w:val="24"/>
          <w:szCs w:val="24"/>
        </w:rPr>
        <w:t>engaging in them</w:t>
      </w:r>
      <w:r w:rsidRPr="5E5ACF93">
        <w:rPr>
          <w:sz w:val="24"/>
          <w:szCs w:val="24"/>
        </w:rPr>
        <w:t xml:space="preserve">, students </w:t>
      </w:r>
      <w:r w:rsidR="00790E8A" w:rsidRPr="5E5ACF93">
        <w:rPr>
          <w:sz w:val="24"/>
          <w:szCs w:val="24"/>
        </w:rPr>
        <w:t>and staff</w:t>
      </w:r>
      <w:r w:rsidRPr="5E5ACF93">
        <w:rPr>
          <w:sz w:val="24"/>
          <w:szCs w:val="24"/>
        </w:rPr>
        <w:t xml:space="preserve"> can understand how their </w:t>
      </w:r>
      <w:r w:rsidR="4D573AFD" w:rsidRPr="5E5ACF93">
        <w:rPr>
          <w:sz w:val="24"/>
          <w:szCs w:val="24"/>
        </w:rPr>
        <w:t xml:space="preserve">investment in </w:t>
      </w:r>
      <w:r w:rsidR="00790E8A" w:rsidRPr="5E5ACF93">
        <w:rPr>
          <w:sz w:val="24"/>
          <w:szCs w:val="24"/>
        </w:rPr>
        <w:t>partnership work</w:t>
      </w:r>
      <w:r w:rsidRPr="5E5ACF93">
        <w:rPr>
          <w:sz w:val="24"/>
          <w:szCs w:val="24"/>
        </w:rPr>
        <w:t xml:space="preserve"> will be reciprocated through personal </w:t>
      </w:r>
      <w:r w:rsidR="659B9572" w:rsidRPr="5E5ACF93">
        <w:rPr>
          <w:sz w:val="24"/>
          <w:szCs w:val="24"/>
        </w:rPr>
        <w:t>benefit</w:t>
      </w:r>
      <w:r w:rsidRPr="5E5ACF93">
        <w:rPr>
          <w:sz w:val="24"/>
          <w:szCs w:val="24"/>
        </w:rPr>
        <w:t>.</w:t>
      </w:r>
    </w:p>
    <w:p w14:paraId="25947DE7" w14:textId="27406A14" w:rsidR="00C7709A" w:rsidRPr="00C7709A" w:rsidRDefault="0AF43C2E" w:rsidP="000D7DDD">
      <w:pPr>
        <w:numPr>
          <w:ilvl w:val="0"/>
          <w:numId w:val="6"/>
        </w:numPr>
        <w:tabs>
          <w:tab w:val="num" w:pos="720"/>
        </w:tabs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b/>
          <w:bCs/>
          <w:sz w:val="24"/>
          <w:szCs w:val="24"/>
        </w:rPr>
        <w:t xml:space="preserve">Discuss </w:t>
      </w:r>
      <w:r w:rsidR="00110BB1" w:rsidRPr="5E5ACF93">
        <w:rPr>
          <w:b/>
          <w:bCs/>
          <w:sz w:val="24"/>
          <w:szCs w:val="24"/>
        </w:rPr>
        <w:t>the</w:t>
      </w:r>
      <w:r w:rsidR="5DE383F8" w:rsidRPr="5E5ACF93">
        <w:rPr>
          <w:b/>
          <w:bCs/>
          <w:sz w:val="24"/>
          <w:szCs w:val="24"/>
        </w:rPr>
        <w:t xml:space="preserve"> </w:t>
      </w:r>
      <w:r w:rsidR="00110BB1" w:rsidRPr="5E5ACF93">
        <w:rPr>
          <w:b/>
          <w:bCs/>
          <w:sz w:val="24"/>
          <w:szCs w:val="24"/>
        </w:rPr>
        <w:t>potential benefits</w:t>
      </w:r>
      <w:r w:rsidR="38376D5A" w:rsidRPr="5E5ACF93">
        <w:rPr>
          <w:sz w:val="24"/>
          <w:szCs w:val="24"/>
        </w:rPr>
        <w:t xml:space="preserve"> </w:t>
      </w:r>
      <w:r w:rsidR="00110BB1" w:rsidRPr="5E5ACF93">
        <w:rPr>
          <w:sz w:val="24"/>
          <w:szCs w:val="24"/>
        </w:rPr>
        <w:t>of</w:t>
      </w:r>
      <w:r w:rsidR="38376D5A" w:rsidRPr="5E5ACF93">
        <w:rPr>
          <w:sz w:val="24"/>
          <w:szCs w:val="24"/>
        </w:rPr>
        <w:t xml:space="preserve"> </w:t>
      </w:r>
      <w:r w:rsidR="00110BB1" w:rsidRPr="5E5ACF93">
        <w:rPr>
          <w:sz w:val="24"/>
          <w:szCs w:val="24"/>
        </w:rPr>
        <w:t>engaging in student-staff partnerships</w:t>
      </w:r>
      <w:r w:rsidR="38376D5A" w:rsidRPr="5E5ACF93">
        <w:rPr>
          <w:sz w:val="24"/>
          <w:szCs w:val="24"/>
        </w:rPr>
        <w:t xml:space="preserve">, </w:t>
      </w:r>
      <w:r w:rsidR="058C3B72" w:rsidRPr="5E5ACF93">
        <w:rPr>
          <w:sz w:val="24"/>
          <w:szCs w:val="24"/>
        </w:rPr>
        <w:t>such as</w:t>
      </w:r>
      <w:r w:rsidR="53EA2CEF" w:rsidRPr="5E5ACF93">
        <w:rPr>
          <w:sz w:val="24"/>
          <w:szCs w:val="24"/>
        </w:rPr>
        <w:t xml:space="preserve"> </w:t>
      </w:r>
      <w:r w:rsidR="7C761F86" w:rsidRPr="5E5ACF93">
        <w:rPr>
          <w:sz w:val="24"/>
          <w:szCs w:val="24"/>
        </w:rPr>
        <w:t>gai</w:t>
      </w:r>
      <w:r w:rsidR="76F8B1DB" w:rsidRPr="5E5ACF93">
        <w:rPr>
          <w:sz w:val="24"/>
          <w:szCs w:val="24"/>
        </w:rPr>
        <w:t xml:space="preserve">ning </w:t>
      </w:r>
      <w:r w:rsidR="73943C49" w:rsidRPr="5E5ACF93">
        <w:rPr>
          <w:sz w:val="24"/>
          <w:szCs w:val="24"/>
        </w:rPr>
        <w:t xml:space="preserve">new </w:t>
      </w:r>
      <w:r w:rsidR="6CD31D83" w:rsidRPr="5E5ACF93">
        <w:rPr>
          <w:sz w:val="24"/>
          <w:szCs w:val="24"/>
        </w:rPr>
        <w:t>skills</w:t>
      </w:r>
      <w:r w:rsidR="455D7A77" w:rsidRPr="5E5ACF93">
        <w:rPr>
          <w:sz w:val="24"/>
          <w:szCs w:val="24"/>
        </w:rPr>
        <w:t xml:space="preserve">, new </w:t>
      </w:r>
      <w:r w:rsidR="30ECFBEB" w:rsidRPr="5E5ACF93">
        <w:rPr>
          <w:sz w:val="24"/>
          <w:szCs w:val="24"/>
        </w:rPr>
        <w:t>knowledge</w:t>
      </w:r>
      <w:r w:rsidR="00110BB1" w:rsidRPr="5E5ACF93">
        <w:rPr>
          <w:sz w:val="24"/>
          <w:szCs w:val="24"/>
        </w:rPr>
        <w:t>,</w:t>
      </w:r>
      <w:r w:rsidR="1B5074D7" w:rsidRPr="5E5ACF93">
        <w:rPr>
          <w:sz w:val="24"/>
          <w:szCs w:val="24"/>
        </w:rPr>
        <w:t xml:space="preserve"> </w:t>
      </w:r>
      <w:r w:rsidR="727984B2" w:rsidRPr="5E5ACF93">
        <w:rPr>
          <w:sz w:val="24"/>
          <w:szCs w:val="24"/>
        </w:rPr>
        <w:t xml:space="preserve">valuable </w:t>
      </w:r>
      <w:r w:rsidR="30D8447E" w:rsidRPr="5E5ACF93">
        <w:rPr>
          <w:sz w:val="24"/>
          <w:szCs w:val="24"/>
        </w:rPr>
        <w:t xml:space="preserve">work </w:t>
      </w:r>
      <w:r w:rsidR="0823B1D6" w:rsidRPr="5E5ACF93">
        <w:rPr>
          <w:sz w:val="24"/>
          <w:szCs w:val="24"/>
        </w:rPr>
        <w:t>experience</w:t>
      </w:r>
      <w:r w:rsidR="00110BB1" w:rsidRPr="5E5ACF93">
        <w:rPr>
          <w:sz w:val="24"/>
          <w:szCs w:val="24"/>
        </w:rPr>
        <w:t xml:space="preserve">, </w:t>
      </w:r>
      <w:r w:rsidR="0A7387F3" w:rsidRPr="5E5ACF93">
        <w:rPr>
          <w:sz w:val="24"/>
          <w:szCs w:val="24"/>
        </w:rPr>
        <w:t>self-</w:t>
      </w:r>
      <w:r w:rsidR="39FA4344" w:rsidRPr="5E5ACF93">
        <w:rPr>
          <w:sz w:val="24"/>
          <w:szCs w:val="24"/>
        </w:rPr>
        <w:t xml:space="preserve">confidence, </w:t>
      </w:r>
      <w:r w:rsidR="00110BB1" w:rsidRPr="5E5ACF93">
        <w:rPr>
          <w:sz w:val="24"/>
          <w:szCs w:val="24"/>
        </w:rPr>
        <w:t>and</w:t>
      </w:r>
      <w:r w:rsidR="675DC6AF" w:rsidRPr="5E5ACF93">
        <w:rPr>
          <w:sz w:val="24"/>
          <w:szCs w:val="24"/>
        </w:rPr>
        <w:t xml:space="preserve"> feeling</w:t>
      </w:r>
      <w:r w:rsidR="3E374F6A" w:rsidRPr="5E5ACF93">
        <w:rPr>
          <w:sz w:val="24"/>
          <w:szCs w:val="24"/>
        </w:rPr>
        <w:t xml:space="preserve">s that </w:t>
      </w:r>
      <w:r w:rsidR="4FF1D3DD" w:rsidRPr="5E5ACF93">
        <w:rPr>
          <w:sz w:val="24"/>
          <w:szCs w:val="24"/>
        </w:rPr>
        <w:t>they</w:t>
      </w:r>
      <w:r w:rsidR="7682CFC9" w:rsidRPr="5E5ACF93">
        <w:rPr>
          <w:sz w:val="24"/>
          <w:szCs w:val="24"/>
        </w:rPr>
        <w:t xml:space="preserve"> </w:t>
      </w:r>
      <w:r w:rsidR="5743D9A7" w:rsidRPr="5E5ACF93">
        <w:rPr>
          <w:sz w:val="24"/>
          <w:szCs w:val="24"/>
        </w:rPr>
        <w:t xml:space="preserve">matter within </w:t>
      </w:r>
      <w:r w:rsidR="4E3F9324" w:rsidRPr="5E5ACF93">
        <w:rPr>
          <w:sz w:val="24"/>
          <w:szCs w:val="24"/>
        </w:rPr>
        <w:t xml:space="preserve">their </w:t>
      </w:r>
      <w:r w:rsidR="7682CFC9" w:rsidRPr="5E5ACF93">
        <w:rPr>
          <w:sz w:val="24"/>
          <w:szCs w:val="24"/>
        </w:rPr>
        <w:t xml:space="preserve">educational </w:t>
      </w:r>
      <w:r w:rsidR="7E8AFA12" w:rsidRPr="5E5ACF93">
        <w:rPr>
          <w:sz w:val="24"/>
          <w:szCs w:val="24"/>
        </w:rPr>
        <w:t>community.</w:t>
      </w:r>
    </w:p>
    <w:p w14:paraId="4DA4F781" w14:textId="50032873" w:rsidR="58D2BCA5" w:rsidRDefault="007A6CE8" w:rsidP="000D7DDD">
      <w:pPr>
        <w:numPr>
          <w:ilvl w:val="0"/>
          <w:numId w:val="6"/>
        </w:numPr>
        <w:tabs>
          <w:tab w:val="num" w:pos="720"/>
        </w:tabs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Work with</w:t>
      </w:r>
      <w:r w:rsidR="00110BB1" w:rsidRPr="5E5ACF93">
        <w:rPr>
          <w:sz w:val="24"/>
          <w:szCs w:val="24"/>
        </w:rPr>
        <w:t xml:space="preserve"> </w:t>
      </w:r>
      <w:r w:rsidR="32000C0B" w:rsidRPr="5E5ACF93">
        <w:rPr>
          <w:sz w:val="24"/>
          <w:szCs w:val="24"/>
        </w:rPr>
        <w:t>students</w:t>
      </w:r>
      <w:r w:rsidRPr="5E5ACF93">
        <w:rPr>
          <w:sz w:val="24"/>
          <w:szCs w:val="24"/>
        </w:rPr>
        <w:t xml:space="preserve"> and staff</w:t>
      </w:r>
      <w:r w:rsidR="4E4BA452" w:rsidRPr="5E5ACF93">
        <w:rPr>
          <w:sz w:val="24"/>
          <w:szCs w:val="24"/>
        </w:rPr>
        <w:t xml:space="preserve"> to </w:t>
      </w:r>
      <w:r w:rsidRPr="5E5ACF93">
        <w:rPr>
          <w:b/>
          <w:bCs/>
          <w:sz w:val="24"/>
          <w:szCs w:val="24"/>
        </w:rPr>
        <w:t>create a plan to support the</w:t>
      </w:r>
      <w:r w:rsidR="2751511B" w:rsidRPr="5E5ACF93">
        <w:rPr>
          <w:b/>
          <w:bCs/>
          <w:sz w:val="24"/>
          <w:szCs w:val="24"/>
        </w:rPr>
        <w:t xml:space="preserve"> specific skills or knowledge</w:t>
      </w:r>
      <w:r w:rsidR="2751511B" w:rsidRPr="5E5ACF93">
        <w:rPr>
          <w:sz w:val="24"/>
          <w:szCs w:val="24"/>
        </w:rPr>
        <w:t xml:space="preserve"> that they would like to</w:t>
      </w:r>
      <w:r w:rsidR="38376D5A" w:rsidRPr="5E5ACF93">
        <w:rPr>
          <w:sz w:val="24"/>
          <w:szCs w:val="24"/>
        </w:rPr>
        <w:t xml:space="preserve"> </w:t>
      </w:r>
      <w:r w:rsidR="70FACDCC" w:rsidRPr="5E5ACF93">
        <w:rPr>
          <w:sz w:val="24"/>
          <w:szCs w:val="24"/>
        </w:rPr>
        <w:t xml:space="preserve">develop </w:t>
      </w:r>
      <w:r w:rsidR="0044307A" w:rsidRPr="5E5ACF93">
        <w:rPr>
          <w:sz w:val="24"/>
          <w:szCs w:val="24"/>
        </w:rPr>
        <w:t>across</w:t>
      </w:r>
      <w:r w:rsidR="00110BB1" w:rsidRPr="5E5ACF93">
        <w:rPr>
          <w:sz w:val="24"/>
          <w:szCs w:val="24"/>
        </w:rPr>
        <w:t xml:space="preserve"> the partnership</w:t>
      </w:r>
      <w:r w:rsidRPr="5E5ACF93">
        <w:rPr>
          <w:sz w:val="24"/>
          <w:szCs w:val="24"/>
        </w:rPr>
        <w:t>.</w:t>
      </w:r>
      <w:r w:rsidR="00B14C12" w:rsidRPr="5E5ACF93">
        <w:rPr>
          <w:sz w:val="24"/>
          <w:szCs w:val="24"/>
        </w:rPr>
        <w:t xml:space="preserve"> </w:t>
      </w:r>
      <w:r w:rsidR="008B45EB" w:rsidRPr="5E5ACF93">
        <w:rPr>
          <w:sz w:val="24"/>
          <w:szCs w:val="24"/>
        </w:rPr>
        <w:t xml:space="preserve">For example, </w:t>
      </w:r>
      <w:r w:rsidR="1DA25A35" w:rsidRPr="5E5ACF93">
        <w:rPr>
          <w:sz w:val="24"/>
          <w:szCs w:val="24"/>
        </w:rPr>
        <w:t>students may wish to build their</w:t>
      </w:r>
      <w:r w:rsidR="00853B51" w:rsidRPr="5E5ACF93">
        <w:rPr>
          <w:sz w:val="24"/>
          <w:szCs w:val="24"/>
        </w:rPr>
        <w:t xml:space="preserve"> </w:t>
      </w:r>
      <w:r w:rsidR="00662179" w:rsidRPr="5E5ACF93">
        <w:rPr>
          <w:sz w:val="24"/>
          <w:szCs w:val="24"/>
        </w:rPr>
        <w:t>understanding of a topic</w:t>
      </w:r>
      <w:r w:rsidR="5A2FB8C4" w:rsidRPr="5E5ACF93">
        <w:rPr>
          <w:sz w:val="24"/>
          <w:szCs w:val="24"/>
        </w:rPr>
        <w:t xml:space="preserve"> related to the activity, their </w:t>
      </w:r>
      <w:r w:rsidR="00D22E17" w:rsidRPr="5E5ACF93">
        <w:rPr>
          <w:sz w:val="24"/>
          <w:szCs w:val="24"/>
        </w:rPr>
        <w:t>collaborative working</w:t>
      </w:r>
      <w:r w:rsidR="3482ECA2" w:rsidRPr="5E5ACF93">
        <w:rPr>
          <w:sz w:val="24"/>
          <w:szCs w:val="24"/>
        </w:rPr>
        <w:t xml:space="preserve"> skills</w:t>
      </w:r>
      <w:r w:rsidR="77050FE7" w:rsidRPr="5E5ACF93">
        <w:rPr>
          <w:sz w:val="24"/>
          <w:szCs w:val="24"/>
        </w:rPr>
        <w:t xml:space="preserve"> or their </w:t>
      </w:r>
      <w:r w:rsidR="00D01CEE" w:rsidRPr="5E5ACF93">
        <w:rPr>
          <w:sz w:val="24"/>
          <w:szCs w:val="24"/>
        </w:rPr>
        <w:t xml:space="preserve">leadership </w:t>
      </w:r>
      <w:r w:rsidR="7F9D8AFA" w:rsidRPr="5E5ACF93">
        <w:rPr>
          <w:sz w:val="24"/>
          <w:szCs w:val="24"/>
        </w:rPr>
        <w:t>experience.</w:t>
      </w:r>
    </w:p>
    <w:p w14:paraId="5A2C4812" w14:textId="16F9580F" w:rsidR="3AB75DDF" w:rsidRDefault="3AB75DDF" w:rsidP="000D7DDD">
      <w:pPr>
        <w:numPr>
          <w:ilvl w:val="0"/>
          <w:numId w:val="6"/>
        </w:numPr>
        <w:tabs>
          <w:tab w:val="num" w:pos="720"/>
        </w:tabs>
        <w:spacing w:before="23" w:after="0" w:line="240" w:lineRule="auto"/>
        <w:contextualSpacing/>
        <w:rPr>
          <w:b/>
          <w:bCs/>
          <w:sz w:val="24"/>
          <w:szCs w:val="24"/>
        </w:rPr>
      </w:pPr>
      <w:r w:rsidRPr="5E5ACF93">
        <w:rPr>
          <w:sz w:val="24"/>
          <w:szCs w:val="24"/>
        </w:rPr>
        <w:t>Liaise with colleagues</w:t>
      </w:r>
      <w:r w:rsidR="11EE385D" w:rsidRPr="5E5ACF93">
        <w:rPr>
          <w:sz w:val="24"/>
          <w:szCs w:val="24"/>
        </w:rPr>
        <w:t xml:space="preserve"> </w:t>
      </w:r>
      <w:r w:rsidR="2F615E05" w:rsidRPr="5E5ACF93">
        <w:rPr>
          <w:sz w:val="24"/>
          <w:szCs w:val="24"/>
        </w:rPr>
        <w:t xml:space="preserve">to find out </w:t>
      </w:r>
      <w:r w:rsidR="444A22E8" w:rsidRPr="5E5ACF93">
        <w:rPr>
          <w:sz w:val="24"/>
          <w:szCs w:val="24"/>
        </w:rPr>
        <w:t>how</w:t>
      </w:r>
      <w:r w:rsidR="2F615E05" w:rsidRPr="5E5ACF93">
        <w:rPr>
          <w:sz w:val="24"/>
          <w:szCs w:val="24"/>
        </w:rPr>
        <w:t xml:space="preserve"> </w:t>
      </w:r>
      <w:r w:rsidR="73785CB6" w:rsidRPr="5E5ACF93">
        <w:rPr>
          <w:sz w:val="24"/>
          <w:szCs w:val="24"/>
        </w:rPr>
        <w:t xml:space="preserve">it might be possible to </w:t>
      </w:r>
      <w:r w:rsidRPr="5E5ACF93">
        <w:rPr>
          <w:b/>
          <w:bCs/>
          <w:sz w:val="24"/>
          <w:szCs w:val="24"/>
        </w:rPr>
        <w:t>integrat</w:t>
      </w:r>
      <w:r w:rsidR="0B2EB329" w:rsidRPr="5E5ACF93">
        <w:rPr>
          <w:b/>
          <w:bCs/>
          <w:sz w:val="24"/>
          <w:szCs w:val="24"/>
        </w:rPr>
        <w:t>e</w:t>
      </w:r>
      <w:r w:rsidRPr="5E5ACF93">
        <w:rPr>
          <w:b/>
          <w:bCs/>
          <w:sz w:val="24"/>
          <w:szCs w:val="24"/>
        </w:rPr>
        <w:t xml:space="preserve"> partnership </w:t>
      </w:r>
      <w:r w:rsidR="2CA3F80A" w:rsidRPr="5E5ACF93">
        <w:rPr>
          <w:b/>
          <w:bCs/>
          <w:sz w:val="24"/>
          <w:szCs w:val="24"/>
        </w:rPr>
        <w:t>work</w:t>
      </w:r>
      <w:r w:rsidRPr="5E5ACF93">
        <w:rPr>
          <w:b/>
          <w:bCs/>
          <w:sz w:val="24"/>
          <w:szCs w:val="24"/>
        </w:rPr>
        <w:t xml:space="preserve"> into students’</w:t>
      </w:r>
      <w:r w:rsidR="3474B095" w:rsidRPr="5E5ACF93">
        <w:rPr>
          <w:b/>
          <w:bCs/>
          <w:sz w:val="24"/>
          <w:szCs w:val="24"/>
        </w:rPr>
        <w:t xml:space="preserve"> </w:t>
      </w:r>
      <w:r w:rsidR="72FE7DD8" w:rsidRPr="5E5ACF93">
        <w:rPr>
          <w:b/>
          <w:bCs/>
          <w:sz w:val="24"/>
          <w:szCs w:val="24"/>
        </w:rPr>
        <w:t>learning experiences.</w:t>
      </w:r>
    </w:p>
    <w:p w14:paraId="38301C02" w14:textId="21F2600A" w:rsidR="374E649A" w:rsidRDefault="374E649A" w:rsidP="000D7DDD">
      <w:pPr>
        <w:tabs>
          <w:tab w:val="num" w:pos="720"/>
        </w:tabs>
        <w:spacing w:before="23" w:after="0" w:line="240" w:lineRule="auto"/>
        <w:rPr>
          <w:sz w:val="24"/>
          <w:szCs w:val="24"/>
        </w:rPr>
      </w:pPr>
    </w:p>
    <w:p w14:paraId="7ECC387D" w14:textId="2252592C" w:rsidR="00236F11" w:rsidRDefault="00236F11" w:rsidP="000D7DDD">
      <w:pPr>
        <w:pStyle w:val="ListParagraph"/>
        <w:numPr>
          <w:ilvl w:val="0"/>
          <w:numId w:val="3"/>
        </w:numPr>
        <w:tabs>
          <w:tab w:val="num" w:pos="720"/>
        </w:tabs>
        <w:spacing w:before="23" w:line="240" w:lineRule="auto"/>
        <w:rPr>
          <w:b/>
          <w:bCs/>
          <w:sz w:val="24"/>
          <w:szCs w:val="24"/>
        </w:rPr>
      </w:pPr>
      <w:r w:rsidRPr="41ED1E81">
        <w:rPr>
          <w:b/>
          <w:bCs/>
          <w:sz w:val="24"/>
          <w:szCs w:val="24"/>
        </w:rPr>
        <w:t xml:space="preserve">How could students and staff </w:t>
      </w:r>
      <w:r w:rsidR="00784260" w:rsidRPr="41ED1E81">
        <w:rPr>
          <w:b/>
          <w:bCs/>
          <w:sz w:val="24"/>
          <w:szCs w:val="24"/>
        </w:rPr>
        <w:t xml:space="preserve">understand </w:t>
      </w:r>
      <w:r w:rsidRPr="41ED1E81">
        <w:rPr>
          <w:b/>
          <w:bCs/>
          <w:sz w:val="24"/>
          <w:szCs w:val="24"/>
        </w:rPr>
        <w:t xml:space="preserve">their </w:t>
      </w:r>
      <w:r w:rsidR="59D968F9" w:rsidRPr="41ED1E81">
        <w:rPr>
          <w:b/>
          <w:bCs/>
          <w:sz w:val="24"/>
          <w:szCs w:val="24"/>
        </w:rPr>
        <w:t xml:space="preserve">roles and </w:t>
      </w:r>
      <w:r w:rsidRPr="41ED1E81">
        <w:rPr>
          <w:b/>
          <w:bCs/>
          <w:sz w:val="24"/>
          <w:szCs w:val="24"/>
        </w:rPr>
        <w:t xml:space="preserve">responsibilities </w:t>
      </w:r>
      <w:r w:rsidR="3EFBC861" w:rsidRPr="41ED1E81">
        <w:rPr>
          <w:b/>
          <w:bCs/>
          <w:sz w:val="24"/>
          <w:szCs w:val="24"/>
        </w:rPr>
        <w:t xml:space="preserve">in </w:t>
      </w:r>
      <w:r w:rsidRPr="41ED1E81">
        <w:rPr>
          <w:b/>
          <w:bCs/>
          <w:sz w:val="24"/>
          <w:szCs w:val="24"/>
        </w:rPr>
        <w:t>the partnership</w:t>
      </w:r>
      <w:r w:rsidR="6F0AC43D" w:rsidRPr="41ED1E81">
        <w:rPr>
          <w:b/>
          <w:bCs/>
          <w:sz w:val="24"/>
          <w:szCs w:val="24"/>
        </w:rPr>
        <w:t xml:space="preserve"> activity</w:t>
      </w:r>
      <w:r w:rsidRPr="41ED1E81">
        <w:rPr>
          <w:b/>
          <w:bCs/>
          <w:sz w:val="24"/>
          <w:szCs w:val="24"/>
        </w:rPr>
        <w:t>?</w:t>
      </w:r>
    </w:p>
    <w:p w14:paraId="7BA01B07" w14:textId="6687C0DE" w:rsidR="00236F11" w:rsidRPr="00DB5B0C" w:rsidRDefault="00236F11" w:rsidP="000D7DDD">
      <w:pPr>
        <w:spacing w:before="23" w:line="240" w:lineRule="auto"/>
        <w:rPr>
          <w:color w:val="FF0000"/>
          <w:sz w:val="24"/>
          <w:szCs w:val="24"/>
        </w:rPr>
      </w:pPr>
      <w:r w:rsidRPr="5E5ACF93">
        <w:rPr>
          <w:sz w:val="24"/>
          <w:szCs w:val="24"/>
        </w:rPr>
        <w:t xml:space="preserve">Students and staff appreciate transparency around what they are being asked to do and how much time they will </w:t>
      </w:r>
      <w:r w:rsidR="001F1942" w:rsidRPr="5E5ACF93">
        <w:rPr>
          <w:sz w:val="24"/>
          <w:szCs w:val="24"/>
        </w:rPr>
        <w:t xml:space="preserve">need </w:t>
      </w:r>
      <w:r w:rsidRPr="5E5ACF93">
        <w:rPr>
          <w:sz w:val="24"/>
          <w:szCs w:val="24"/>
        </w:rPr>
        <w:t>to contribute</w:t>
      </w:r>
      <w:r w:rsidR="1614F3B0" w:rsidRPr="5E5ACF93">
        <w:rPr>
          <w:sz w:val="24"/>
          <w:szCs w:val="24"/>
        </w:rPr>
        <w:t xml:space="preserve"> to partnership activities</w:t>
      </w:r>
      <w:r w:rsidRPr="5E5ACF93">
        <w:rPr>
          <w:sz w:val="24"/>
          <w:szCs w:val="24"/>
        </w:rPr>
        <w:t xml:space="preserve">. </w:t>
      </w:r>
      <w:r w:rsidR="009F1EF1" w:rsidRPr="5E5ACF93">
        <w:rPr>
          <w:sz w:val="24"/>
          <w:szCs w:val="24"/>
        </w:rPr>
        <w:t xml:space="preserve">By </w:t>
      </w:r>
      <w:r w:rsidRPr="5E5ACF93">
        <w:rPr>
          <w:sz w:val="24"/>
          <w:szCs w:val="24"/>
        </w:rPr>
        <w:t>openly</w:t>
      </w:r>
      <w:r w:rsidR="28C2A023" w:rsidRPr="5E5ACF93">
        <w:rPr>
          <w:sz w:val="24"/>
          <w:szCs w:val="24"/>
        </w:rPr>
        <w:t xml:space="preserve"> </w:t>
      </w:r>
      <w:r w:rsidRPr="5E5ACF93">
        <w:rPr>
          <w:sz w:val="24"/>
          <w:szCs w:val="24"/>
        </w:rPr>
        <w:t>discussing</w:t>
      </w:r>
      <w:r w:rsidR="732E326F" w:rsidRPr="5E5ACF93">
        <w:rPr>
          <w:sz w:val="24"/>
          <w:szCs w:val="24"/>
        </w:rPr>
        <w:t xml:space="preserve"> the scope of the partnership activity and</w:t>
      </w:r>
      <w:r w:rsidRPr="5E5ACF93">
        <w:rPr>
          <w:sz w:val="24"/>
          <w:szCs w:val="24"/>
        </w:rPr>
        <w:t xml:space="preserve"> </w:t>
      </w:r>
      <w:r w:rsidR="3AEDFF0B" w:rsidRPr="5E5ACF93">
        <w:rPr>
          <w:sz w:val="24"/>
          <w:szCs w:val="24"/>
        </w:rPr>
        <w:t>everyone’s capacity to contribute to it</w:t>
      </w:r>
      <w:r w:rsidRPr="5E5ACF93">
        <w:rPr>
          <w:sz w:val="24"/>
          <w:szCs w:val="24"/>
        </w:rPr>
        <w:t xml:space="preserve">, </w:t>
      </w:r>
      <w:r w:rsidR="39F20E27" w:rsidRPr="5E5ACF93">
        <w:rPr>
          <w:sz w:val="24"/>
          <w:szCs w:val="24"/>
        </w:rPr>
        <w:t>students and staff</w:t>
      </w:r>
      <w:r w:rsidRPr="5E5ACF93">
        <w:rPr>
          <w:sz w:val="24"/>
          <w:szCs w:val="24"/>
        </w:rPr>
        <w:t xml:space="preserve"> can focus their efforts where they will be most impactful.</w:t>
      </w:r>
    </w:p>
    <w:p w14:paraId="11A7DD40" w14:textId="69CED964" w:rsidR="001C0B77" w:rsidRPr="001C0B77" w:rsidRDefault="00D14E2F" w:rsidP="000D7DDD">
      <w:pPr>
        <w:pStyle w:val="ListParagraph"/>
        <w:numPr>
          <w:ilvl w:val="0"/>
          <w:numId w:val="8"/>
        </w:numPr>
        <w:spacing w:before="23"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E5ACF93">
        <w:rPr>
          <w:sz w:val="24"/>
          <w:szCs w:val="24"/>
        </w:rPr>
        <w:t>W</w:t>
      </w:r>
      <w:r w:rsidR="001C0B77" w:rsidRPr="5E5ACF93">
        <w:rPr>
          <w:sz w:val="24"/>
          <w:szCs w:val="24"/>
        </w:rPr>
        <w:t xml:space="preserve">ork as a team to </w:t>
      </w:r>
      <w:r w:rsidR="001C0B77" w:rsidRPr="5E5ACF93">
        <w:rPr>
          <w:b/>
          <w:bCs/>
          <w:sz w:val="24"/>
          <w:szCs w:val="24"/>
        </w:rPr>
        <w:t>create a plan for how the partnership will meet its aims</w:t>
      </w:r>
      <w:r w:rsidR="001C0B77" w:rsidRPr="5E5ACF93">
        <w:rPr>
          <w:sz w:val="24"/>
          <w:szCs w:val="24"/>
        </w:rPr>
        <w:t xml:space="preserve"> and how you will evaluate if these aims are met. Plan how </w:t>
      </w:r>
      <w:r w:rsidR="0014432F" w:rsidRPr="5E5ACF93">
        <w:rPr>
          <w:sz w:val="24"/>
          <w:szCs w:val="24"/>
        </w:rPr>
        <w:t>everyone</w:t>
      </w:r>
      <w:r w:rsidR="001C0B77" w:rsidRPr="5E5ACF93">
        <w:rPr>
          <w:sz w:val="24"/>
          <w:szCs w:val="24"/>
        </w:rPr>
        <w:t xml:space="preserve"> will </w:t>
      </w:r>
      <w:r w:rsidR="001C0B77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share responsibility for different </w:t>
      </w:r>
      <w:r w:rsidR="00391452" w:rsidRPr="5E5ACF93">
        <w:rPr>
          <w:rFonts w:ascii="Arial" w:eastAsia="Arial" w:hAnsi="Arial" w:cs="Arial"/>
          <w:color w:val="000000" w:themeColor="text1"/>
          <w:sz w:val="24"/>
          <w:szCs w:val="24"/>
        </w:rPr>
        <w:t>aspects of the partnership</w:t>
      </w:r>
      <w:r w:rsidR="001C0B77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 based on where everyone</w:t>
      </w:r>
      <w:r w:rsidR="0014432F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’s </w:t>
      </w:r>
      <w:r w:rsidR="001C0B77" w:rsidRPr="5E5ACF93">
        <w:rPr>
          <w:rFonts w:ascii="Arial" w:eastAsia="Arial" w:hAnsi="Arial" w:cs="Arial"/>
          <w:color w:val="000000" w:themeColor="text1"/>
          <w:sz w:val="24"/>
          <w:szCs w:val="24"/>
        </w:rPr>
        <w:t>individual skills, perspectives and experiences would be most impactful.</w:t>
      </w:r>
    </w:p>
    <w:p w14:paraId="4839D2E7" w14:textId="2C07E652" w:rsidR="00236F11" w:rsidRPr="00ED0449" w:rsidRDefault="004F4A02" w:rsidP="000D7DDD">
      <w:pPr>
        <w:numPr>
          <w:ilvl w:val="0"/>
          <w:numId w:val="8"/>
        </w:numPr>
        <w:tabs>
          <w:tab w:val="num" w:pos="720"/>
        </w:tabs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Ask</w:t>
      </w:r>
      <w:r w:rsidR="00B54917" w:rsidRPr="5E5ACF93">
        <w:rPr>
          <w:sz w:val="24"/>
          <w:szCs w:val="24"/>
        </w:rPr>
        <w:t xml:space="preserve"> </w:t>
      </w:r>
      <w:r w:rsidR="001B0BED" w:rsidRPr="5E5ACF93">
        <w:rPr>
          <w:sz w:val="24"/>
          <w:szCs w:val="24"/>
        </w:rPr>
        <w:t>students</w:t>
      </w:r>
      <w:r w:rsidR="005C3D55" w:rsidRPr="5E5ACF93">
        <w:rPr>
          <w:sz w:val="24"/>
          <w:szCs w:val="24"/>
        </w:rPr>
        <w:t xml:space="preserve"> </w:t>
      </w:r>
      <w:r w:rsidR="001D0ED9" w:rsidRPr="5E5ACF93">
        <w:rPr>
          <w:sz w:val="24"/>
          <w:szCs w:val="24"/>
        </w:rPr>
        <w:t xml:space="preserve">and staff </w:t>
      </w:r>
      <w:r w:rsidR="001B0BED" w:rsidRPr="5E5ACF93">
        <w:rPr>
          <w:sz w:val="24"/>
          <w:szCs w:val="24"/>
        </w:rPr>
        <w:t xml:space="preserve">to </w:t>
      </w:r>
      <w:r w:rsidR="001B0BED" w:rsidRPr="5E5ACF93">
        <w:rPr>
          <w:b/>
          <w:bCs/>
          <w:sz w:val="24"/>
          <w:szCs w:val="24"/>
        </w:rPr>
        <w:t>investigate</w:t>
      </w:r>
      <w:r w:rsidR="00236F11" w:rsidRPr="5E5ACF93">
        <w:rPr>
          <w:sz w:val="24"/>
          <w:szCs w:val="24"/>
        </w:rPr>
        <w:t xml:space="preserve"> </w:t>
      </w:r>
      <w:r w:rsidR="00215231" w:rsidRPr="5E5ACF93">
        <w:rPr>
          <w:b/>
          <w:bCs/>
          <w:sz w:val="24"/>
          <w:szCs w:val="24"/>
        </w:rPr>
        <w:t>the</w:t>
      </w:r>
      <w:r w:rsidRPr="5E5ACF93">
        <w:rPr>
          <w:b/>
          <w:bCs/>
          <w:sz w:val="24"/>
          <w:szCs w:val="24"/>
        </w:rPr>
        <w:t xml:space="preserve"> limit</w:t>
      </w:r>
      <w:r w:rsidR="001D0ED9" w:rsidRPr="5E5ACF93">
        <w:rPr>
          <w:b/>
          <w:bCs/>
          <w:sz w:val="24"/>
          <w:szCs w:val="24"/>
        </w:rPr>
        <w:t>s</w:t>
      </w:r>
      <w:r w:rsidRPr="5E5ACF93">
        <w:rPr>
          <w:b/>
          <w:bCs/>
          <w:sz w:val="24"/>
          <w:szCs w:val="24"/>
        </w:rPr>
        <w:t xml:space="preserve"> of</w:t>
      </w:r>
      <w:r w:rsidR="006E18F4" w:rsidRPr="5E5ACF93">
        <w:rPr>
          <w:b/>
          <w:bCs/>
          <w:sz w:val="24"/>
          <w:szCs w:val="24"/>
        </w:rPr>
        <w:t xml:space="preserve"> </w:t>
      </w:r>
      <w:r w:rsidR="001D0ED9" w:rsidRPr="5E5ACF93">
        <w:rPr>
          <w:b/>
          <w:bCs/>
          <w:sz w:val="24"/>
          <w:szCs w:val="24"/>
        </w:rPr>
        <w:t xml:space="preserve">their </w:t>
      </w:r>
      <w:r w:rsidR="006E18F4" w:rsidRPr="5E5ACF93">
        <w:rPr>
          <w:b/>
          <w:bCs/>
          <w:sz w:val="24"/>
          <w:szCs w:val="24"/>
        </w:rPr>
        <w:t>influence</w:t>
      </w:r>
      <w:r w:rsidR="001D0ED9" w:rsidRPr="5E5ACF93">
        <w:rPr>
          <w:sz w:val="24"/>
          <w:szCs w:val="24"/>
        </w:rPr>
        <w:t>, for example</w:t>
      </w:r>
      <w:r w:rsidR="001D0ED9" w:rsidRPr="5E5ACF93">
        <w:rPr>
          <w:b/>
          <w:bCs/>
          <w:sz w:val="24"/>
          <w:szCs w:val="24"/>
        </w:rPr>
        <w:t xml:space="preserve"> </w:t>
      </w:r>
      <w:r w:rsidR="7CAAC8D4" w:rsidRPr="5E5ACF93">
        <w:rPr>
          <w:sz w:val="24"/>
          <w:szCs w:val="24"/>
        </w:rPr>
        <w:t xml:space="preserve">if there are </w:t>
      </w:r>
      <w:r w:rsidR="001D0ED9" w:rsidRPr="5E5ACF93">
        <w:rPr>
          <w:sz w:val="24"/>
          <w:szCs w:val="24"/>
        </w:rPr>
        <w:t>any</w:t>
      </w:r>
      <w:r w:rsidR="00236F11" w:rsidRPr="5E5ACF93">
        <w:rPr>
          <w:sz w:val="24"/>
          <w:szCs w:val="24"/>
        </w:rPr>
        <w:t xml:space="preserve"> </w:t>
      </w:r>
      <w:r w:rsidR="00ED0449" w:rsidRPr="5E5ACF93">
        <w:rPr>
          <w:sz w:val="24"/>
          <w:szCs w:val="24"/>
        </w:rPr>
        <w:t xml:space="preserve">IT </w:t>
      </w:r>
      <w:r w:rsidR="00236F11" w:rsidRPr="5E5ACF93">
        <w:rPr>
          <w:sz w:val="24"/>
          <w:szCs w:val="24"/>
        </w:rPr>
        <w:t>systems, policies</w:t>
      </w:r>
      <w:r w:rsidR="00ED0449" w:rsidRPr="5E5ACF93">
        <w:rPr>
          <w:sz w:val="24"/>
          <w:szCs w:val="24"/>
        </w:rPr>
        <w:t xml:space="preserve"> </w:t>
      </w:r>
      <w:r w:rsidR="00236F11" w:rsidRPr="5E5ACF93">
        <w:rPr>
          <w:sz w:val="24"/>
          <w:szCs w:val="24"/>
        </w:rPr>
        <w:t>or resource</w:t>
      </w:r>
      <w:r w:rsidR="001D0ED9" w:rsidRPr="5E5ACF93">
        <w:rPr>
          <w:sz w:val="24"/>
          <w:szCs w:val="24"/>
        </w:rPr>
        <w:t xml:space="preserve"> constraints they </w:t>
      </w:r>
      <w:r w:rsidR="00ED0449" w:rsidRPr="5E5ACF93">
        <w:rPr>
          <w:sz w:val="24"/>
          <w:szCs w:val="24"/>
        </w:rPr>
        <w:t>must navigate</w:t>
      </w:r>
      <w:r w:rsidR="001D0ED9" w:rsidRPr="5E5ACF93">
        <w:rPr>
          <w:sz w:val="24"/>
          <w:szCs w:val="24"/>
        </w:rPr>
        <w:t>.</w:t>
      </w:r>
    </w:p>
    <w:p w14:paraId="6D5CCF64" w14:textId="3255EFC5" w:rsidR="00236F11" w:rsidRDefault="39926B15" w:rsidP="000D7DDD">
      <w:pPr>
        <w:numPr>
          <w:ilvl w:val="0"/>
          <w:numId w:val="8"/>
        </w:numPr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Discuss with students and staff the amount of time and effort they</w:t>
      </w:r>
      <w:r w:rsidRPr="5E5ACF93">
        <w:rPr>
          <w:b/>
          <w:bCs/>
          <w:sz w:val="24"/>
          <w:szCs w:val="24"/>
        </w:rPr>
        <w:t xml:space="preserve"> </w:t>
      </w:r>
      <w:r w:rsidRPr="5E5ACF93">
        <w:rPr>
          <w:sz w:val="24"/>
          <w:szCs w:val="24"/>
        </w:rPr>
        <w:t xml:space="preserve">can put into the partnership and </w:t>
      </w:r>
      <w:r w:rsidR="567422A7" w:rsidRPr="5E5ACF93">
        <w:rPr>
          <w:b/>
          <w:bCs/>
          <w:sz w:val="24"/>
          <w:szCs w:val="24"/>
        </w:rPr>
        <w:t xml:space="preserve">communicate </w:t>
      </w:r>
      <w:r w:rsidR="74A2ACB3" w:rsidRPr="5E5ACF93">
        <w:rPr>
          <w:b/>
          <w:bCs/>
          <w:sz w:val="24"/>
          <w:szCs w:val="24"/>
        </w:rPr>
        <w:t xml:space="preserve">expected </w:t>
      </w:r>
      <w:r w:rsidR="305D4B29" w:rsidRPr="5E5ACF93">
        <w:rPr>
          <w:b/>
          <w:bCs/>
          <w:sz w:val="24"/>
          <w:szCs w:val="24"/>
        </w:rPr>
        <w:t xml:space="preserve">timelines and </w:t>
      </w:r>
      <w:r w:rsidRPr="5E5ACF93">
        <w:rPr>
          <w:b/>
          <w:bCs/>
          <w:sz w:val="24"/>
          <w:szCs w:val="24"/>
        </w:rPr>
        <w:t>levels of engagement</w:t>
      </w:r>
      <w:r w:rsidRPr="5E5ACF93">
        <w:rPr>
          <w:sz w:val="24"/>
          <w:szCs w:val="24"/>
        </w:rPr>
        <w:t>.</w:t>
      </w:r>
    </w:p>
    <w:p w14:paraId="481C90FF" w14:textId="53F9D1F4" w:rsidR="374E649A" w:rsidRDefault="374E649A" w:rsidP="000D7DDD">
      <w:pPr>
        <w:spacing w:before="23" w:after="0" w:line="240" w:lineRule="auto"/>
        <w:rPr>
          <w:sz w:val="24"/>
          <w:szCs w:val="24"/>
        </w:rPr>
      </w:pPr>
    </w:p>
    <w:p w14:paraId="0B3189A8" w14:textId="1A49CB5F" w:rsidR="68664E71" w:rsidRDefault="68664E71" w:rsidP="000D7DDD">
      <w:pPr>
        <w:pStyle w:val="ListParagraph"/>
        <w:numPr>
          <w:ilvl w:val="0"/>
          <w:numId w:val="3"/>
        </w:numPr>
        <w:tabs>
          <w:tab w:val="num" w:pos="720"/>
        </w:tabs>
        <w:spacing w:before="23" w:line="240" w:lineRule="auto"/>
        <w:rPr>
          <w:b/>
          <w:bCs/>
          <w:sz w:val="24"/>
          <w:szCs w:val="24"/>
        </w:rPr>
      </w:pPr>
      <w:r w:rsidRPr="5F7BE9D7">
        <w:rPr>
          <w:b/>
          <w:bCs/>
          <w:sz w:val="24"/>
          <w:szCs w:val="24"/>
        </w:rPr>
        <w:t>Are there any</w:t>
      </w:r>
      <w:r w:rsidR="05B9C47F" w:rsidRPr="5F7BE9D7">
        <w:rPr>
          <w:b/>
          <w:bCs/>
          <w:sz w:val="24"/>
          <w:szCs w:val="24"/>
        </w:rPr>
        <w:t xml:space="preserve"> </w:t>
      </w:r>
      <w:r w:rsidR="0A9FC37B" w:rsidRPr="5F7BE9D7">
        <w:rPr>
          <w:b/>
          <w:bCs/>
          <w:sz w:val="24"/>
          <w:szCs w:val="24"/>
        </w:rPr>
        <w:t xml:space="preserve">logistical </w:t>
      </w:r>
      <w:r w:rsidR="05B9C47F" w:rsidRPr="5F7BE9D7">
        <w:rPr>
          <w:b/>
          <w:bCs/>
          <w:sz w:val="24"/>
          <w:szCs w:val="24"/>
        </w:rPr>
        <w:t>barriers t</w:t>
      </w:r>
      <w:r w:rsidR="00B447E1" w:rsidRPr="5F7BE9D7">
        <w:rPr>
          <w:b/>
          <w:bCs/>
          <w:sz w:val="24"/>
          <w:szCs w:val="24"/>
        </w:rPr>
        <w:t xml:space="preserve">hat students or staff will face to </w:t>
      </w:r>
      <w:r w:rsidR="595FEDD0" w:rsidRPr="5F7BE9D7">
        <w:rPr>
          <w:b/>
          <w:bCs/>
          <w:sz w:val="24"/>
          <w:szCs w:val="24"/>
        </w:rPr>
        <w:t xml:space="preserve">participating in </w:t>
      </w:r>
      <w:r w:rsidR="05B9C47F" w:rsidRPr="5F7BE9D7">
        <w:rPr>
          <w:b/>
          <w:bCs/>
          <w:sz w:val="24"/>
          <w:szCs w:val="24"/>
        </w:rPr>
        <w:t>the partnership</w:t>
      </w:r>
      <w:r w:rsidR="4304590D" w:rsidRPr="5F7BE9D7">
        <w:rPr>
          <w:b/>
          <w:bCs/>
          <w:sz w:val="24"/>
          <w:szCs w:val="24"/>
        </w:rPr>
        <w:t xml:space="preserve"> activity</w:t>
      </w:r>
      <w:r w:rsidR="05B9C47F" w:rsidRPr="5F7BE9D7">
        <w:rPr>
          <w:b/>
          <w:bCs/>
          <w:sz w:val="24"/>
          <w:szCs w:val="24"/>
        </w:rPr>
        <w:t>?</w:t>
      </w:r>
    </w:p>
    <w:p w14:paraId="3C96901C" w14:textId="5A94722F" w:rsidR="05B9C47F" w:rsidRDefault="6FCDB680" w:rsidP="000D7DDD">
      <w:pPr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Staff</w:t>
      </w:r>
      <w:r w:rsidR="2BD50799" w:rsidRPr="5E5ACF93">
        <w:rPr>
          <w:sz w:val="24"/>
          <w:szCs w:val="24"/>
        </w:rPr>
        <w:t xml:space="preserve"> </w:t>
      </w:r>
      <w:r w:rsidR="58C6E5B5" w:rsidRPr="5E5ACF93">
        <w:rPr>
          <w:sz w:val="24"/>
          <w:szCs w:val="24"/>
        </w:rPr>
        <w:t xml:space="preserve">can work in partnership with </w:t>
      </w:r>
      <w:r w:rsidR="1AD9F3CA" w:rsidRPr="5E5ACF93">
        <w:rPr>
          <w:sz w:val="24"/>
          <w:szCs w:val="24"/>
        </w:rPr>
        <w:t xml:space="preserve">all </w:t>
      </w:r>
      <w:r w:rsidR="7D082D42" w:rsidRPr="5E5ACF93">
        <w:rPr>
          <w:sz w:val="24"/>
          <w:szCs w:val="24"/>
        </w:rPr>
        <w:t xml:space="preserve">their </w:t>
      </w:r>
      <w:r w:rsidR="58C6E5B5" w:rsidRPr="5E5ACF93">
        <w:rPr>
          <w:sz w:val="24"/>
          <w:szCs w:val="24"/>
        </w:rPr>
        <w:t>s</w:t>
      </w:r>
      <w:r w:rsidR="05765B7D" w:rsidRPr="5E5ACF93">
        <w:rPr>
          <w:sz w:val="24"/>
          <w:szCs w:val="24"/>
        </w:rPr>
        <w:t>tudents</w:t>
      </w:r>
      <w:r w:rsidR="58C6E5B5" w:rsidRPr="5E5ACF93">
        <w:rPr>
          <w:sz w:val="24"/>
          <w:szCs w:val="24"/>
        </w:rPr>
        <w:t xml:space="preserve"> during existing teaching hours or with a select group of recruited students during additionally scheduled times</w:t>
      </w:r>
      <w:r w:rsidR="2AAA0CA6" w:rsidRPr="5E5ACF93">
        <w:rPr>
          <w:sz w:val="24"/>
          <w:szCs w:val="24"/>
        </w:rPr>
        <w:t>,</w:t>
      </w:r>
      <w:r w:rsidR="2A7A7827" w:rsidRPr="5E5ACF93">
        <w:rPr>
          <w:sz w:val="24"/>
          <w:szCs w:val="24"/>
        </w:rPr>
        <w:t xml:space="preserve"> as a one-off event or </w:t>
      </w:r>
      <w:r w:rsidR="06DB5CD7" w:rsidRPr="5E5ACF93">
        <w:rPr>
          <w:sz w:val="24"/>
          <w:szCs w:val="24"/>
        </w:rPr>
        <w:t>extended collaboration</w:t>
      </w:r>
      <w:r w:rsidR="2A7A7827" w:rsidRPr="5E5ACF93">
        <w:rPr>
          <w:sz w:val="24"/>
          <w:szCs w:val="24"/>
        </w:rPr>
        <w:t>.</w:t>
      </w:r>
      <w:r w:rsidR="58C6E5B5" w:rsidRPr="5E5ACF93">
        <w:rPr>
          <w:sz w:val="24"/>
          <w:szCs w:val="24"/>
        </w:rPr>
        <w:t xml:space="preserve"> </w:t>
      </w:r>
      <w:r w:rsidR="73376377" w:rsidRPr="5E5ACF93">
        <w:rPr>
          <w:sz w:val="24"/>
          <w:szCs w:val="24"/>
        </w:rPr>
        <w:t>Across these arrangements</w:t>
      </w:r>
      <w:r w:rsidR="58C6E5B5" w:rsidRPr="5E5ACF93">
        <w:rPr>
          <w:sz w:val="24"/>
          <w:szCs w:val="24"/>
        </w:rPr>
        <w:t xml:space="preserve">, it is important to take steps to ensure the design of the partnership </w:t>
      </w:r>
      <w:r w:rsidR="723B37A3" w:rsidRPr="5E5ACF93">
        <w:rPr>
          <w:sz w:val="24"/>
          <w:szCs w:val="24"/>
        </w:rPr>
        <w:t xml:space="preserve">supports inclusivity </w:t>
      </w:r>
      <w:r w:rsidR="21B3EF59" w:rsidRPr="5E5ACF93">
        <w:rPr>
          <w:sz w:val="24"/>
          <w:szCs w:val="24"/>
        </w:rPr>
        <w:t xml:space="preserve">and </w:t>
      </w:r>
      <w:r w:rsidR="58C6E5B5" w:rsidRPr="5E5ACF93">
        <w:rPr>
          <w:sz w:val="24"/>
          <w:szCs w:val="24"/>
        </w:rPr>
        <w:t>minimises potential barriers to engagement for students</w:t>
      </w:r>
      <w:r w:rsidR="3E577BE6" w:rsidRPr="5E5ACF93">
        <w:rPr>
          <w:sz w:val="24"/>
          <w:szCs w:val="24"/>
        </w:rPr>
        <w:t xml:space="preserve"> and staff</w:t>
      </w:r>
      <w:r w:rsidR="58C6E5B5" w:rsidRPr="5E5ACF93">
        <w:rPr>
          <w:sz w:val="24"/>
          <w:szCs w:val="24"/>
        </w:rPr>
        <w:t>.</w:t>
      </w:r>
    </w:p>
    <w:p w14:paraId="3EB78BB6" w14:textId="21E29BA8" w:rsidR="48EBCB17" w:rsidRDefault="48EBCB17" w:rsidP="000D7DDD">
      <w:pPr>
        <w:numPr>
          <w:ilvl w:val="0"/>
          <w:numId w:val="7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F7BE9D7">
        <w:rPr>
          <w:b/>
          <w:bCs/>
          <w:sz w:val="24"/>
          <w:szCs w:val="24"/>
        </w:rPr>
        <w:t>Identify funding sources</w:t>
      </w:r>
      <w:r w:rsidRPr="5F7BE9D7">
        <w:rPr>
          <w:sz w:val="24"/>
          <w:szCs w:val="24"/>
        </w:rPr>
        <w:t xml:space="preserve"> that would enable students and staff to </w:t>
      </w:r>
      <w:r w:rsidR="301E0844" w:rsidRPr="5F7BE9D7">
        <w:rPr>
          <w:sz w:val="24"/>
          <w:szCs w:val="24"/>
        </w:rPr>
        <w:t>participate</w:t>
      </w:r>
      <w:r w:rsidRPr="5F7BE9D7">
        <w:rPr>
          <w:sz w:val="24"/>
          <w:szCs w:val="24"/>
        </w:rPr>
        <w:t xml:space="preserve"> </w:t>
      </w:r>
      <w:r w:rsidR="030A64C5" w:rsidRPr="5F7BE9D7">
        <w:rPr>
          <w:sz w:val="24"/>
          <w:szCs w:val="24"/>
        </w:rPr>
        <w:t xml:space="preserve">in the partnership activity </w:t>
      </w:r>
      <w:r w:rsidRPr="5F7BE9D7">
        <w:rPr>
          <w:sz w:val="24"/>
          <w:szCs w:val="24"/>
        </w:rPr>
        <w:t>(</w:t>
      </w:r>
      <w:proofErr w:type="spellStart"/>
      <w:r w:rsidRPr="5F7BE9D7">
        <w:rPr>
          <w:sz w:val="24"/>
          <w:szCs w:val="24"/>
        </w:rPr>
        <w:t>eg</w:t>
      </w:r>
      <w:proofErr w:type="spellEnd"/>
      <w:r w:rsidRPr="5F7BE9D7">
        <w:rPr>
          <w:sz w:val="24"/>
          <w:szCs w:val="24"/>
        </w:rPr>
        <w:t xml:space="preserve"> </w:t>
      </w:r>
      <w:r w:rsidR="2B67BBA1" w:rsidRPr="5F7BE9D7">
        <w:rPr>
          <w:sz w:val="24"/>
          <w:szCs w:val="24"/>
        </w:rPr>
        <w:t xml:space="preserve">by offering </w:t>
      </w:r>
      <w:r w:rsidRPr="5F7BE9D7">
        <w:rPr>
          <w:sz w:val="24"/>
          <w:szCs w:val="24"/>
        </w:rPr>
        <w:t xml:space="preserve">hourly pay, honorariums/vouchers, celebratory events and/or meals at meetings). </w:t>
      </w:r>
      <w:r w:rsidR="29C3D409" w:rsidRPr="5F7BE9D7">
        <w:rPr>
          <w:sz w:val="24"/>
          <w:szCs w:val="24"/>
        </w:rPr>
        <w:t xml:space="preserve">This </w:t>
      </w:r>
      <w:r w:rsidR="5856AB94" w:rsidRPr="5F7BE9D7">
        <w:rPr>
          <w:sz w:val="24"/>
          <w:szCs w:val="24"/>
        </w:rPr>
        <w:t xml:space="preserve">action </w:t>
      </w:r>
      <w:r w:rsidR="5C25979C" w:rsidRPr="5F7BE9D7">
        <w:rPr>
          <w:sz w:val="24"/>
          <w:szCs w:val="24"/>
        </w:rPr>
        <w:t xml:space="preserve">is particularly important </w:t>
      </w:r>
      <w:r w:rsidR="083944E6" w:rsidRPr="5F7BE9D7">
        <w:rPr>
          <w:sz w:val="24"/>
          <w:szCs w:val="24"/>
        </w:rPr>
        <w:t>in</w:t>
      </w:r>
      <w:r w:rsidR="27973EAB" w:rsidRPr="5F7BE9D7">
        <w:rPr>
          <w:sz w:val="24"/>
          <w:szCs w:val="24"/>
        </w:rPr>
        <w:t xml:space="preserve"> help</w:t>
      </w:r>
      <w:r w:rsidR="083944E6" w:rsidRPr="5F7BE9D7">
        <w:rPr>
          <w:sz w:val="24"/>
          <w:szCs w:val="24"/>
        </w:rPr>
        <w:t>ing to</w:t>
      </w:r>
      <w:r w:rsidR="4E279B3F" w:rsidRPr="5F7BE9D7">
        <w:rPr>
          <w:sz w:val="24"/>
          <w:szCs w:val="24"/>
        </w:rPr>
        <w:t xml:space="preserve"> support an inclusive partnership where </w:t>
      </w:r>
      <w:r w:rsidR="5C25979C" w:rsidRPr="5F7BE9D7">
        <w:rPr>
          <w:sz w:val="24"/>
          <w:szCs w:val="24"/>
        </w:rPr>
        <w:t xml:space="preserve">individuals </w:t>
      </w:r>
      <w:r w:rsidR="15DB1358" w:rsidRPr="5F7BE9D7">
        <w:rPr>
          <w:sz w:val="24"/>
          <w:szCs w:val="24"/>
        </w:rPr>
        <w:t xml:space="preserve">with </w:t>
      </w:r>
      <w:r w:rsidR="0B35988E" w:rsidRPr="5F7BE9D7">
        <w:rPr>
          <w:sz w:val="24"/>
          <w:szCs w:val="24"/>
        </w:rPr>
        <w:t xml:space="preserve">diverse </w:t>
      </w:r>
      <w:r w:rsidR="15DB1358" w:rsidRPr="5F7BE9D7">
        <w:rPr>
          <w:sz w:val="24"/>
          <w:szCs w:val="24"/>
        </w:rPr>
        <w:t xml:space="preserve">personal contexts </w:t>
      </w:r>
      <w:r w:rsidR="7246A5B3" w:rsidRPr="5F7BE9D7">
        <w:rPr>
          <w:sz w:val="24"/>
          <w:szCs w:val="24"/>
        </w:rPr>
        <w:t xml:space="preserve">have </w:t>
      </w:r>
      <w:r w:rsidR="5C25979C" w:rsidRPr="5F7BE9D7">
        <w:rPr>
          <w:sz w:val="24"/>
          <w:szCs w:val="24"/>
        </w:rPr>
        <w:t xml:space="preserve">the time and opportunity to </w:t>
      </w:r>
      <w:r w:rsidR="2D7A0DD8" w:rsidRPr="5F7BE9D7">
        <w:rPr>
          <w:sz w:val="24"/>
          <w:szCs w:val="24"/>
        </w:rPr>
        <w:t>engage</w:t>
      </w:r>
      <w:r w:rsidR="6CBE0E5D" w:rsidRPr="5F7BE9D7">
        <w:rPr>
          <w:sz w:val="24"/>
          <w:szCs w:val="24"/>
        </w:rPr>
        <w:t>.</w:t>
      </w:r>
    </w:p>
    <w:p w14:paraId="6EED61A0" w14:textId="4EEFFCB7" w:rsidR="4F91E9A8" w:rsidRDefault="4F91E9A8" w:rsidP="000D7DDD">
      <w:pPr>
        <w:numPr>
          <w:ilvl w:val="0"/>
          <w:numId w:val="7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 xml:space="preserve">Speak with colleagues about how to </w:t>
      </w:r>
      <w:r w:rsidRPr="5E5ACF93">
        <w:rPr>
          <w:b/>
          <w:bCs/>
          <w:sz w:val="24"/>
          <w:szCs w:val="24"/>
        </w:rPr>
        <w:t xml:space="preserve">rearrange or </w:t>
      </w:r>
      <w:r w:rsidR="2D2F5A8A" w:rsidRPr="5E5ACF93">
        <w:rPr>
          <w:b/>
          <w:bCs/>
          <w:sz w:val="24"/>
          <w:szCs w:val="24"/>
        </w:rPr>
        <w:t>re</w:t>
      </w:r>
      <w:r w:rsidRPr="5E5ACF93">
        <w:rPr>
          <w:b/>
          <w:bCs/>
          <w:sz w:val="24"/>
          <w:szCs w:val="24"/>
        </w:rPr>
        <w:t>prioritise workloads to enable staff to engage</w:t>
      </w:r>
      <w:r w:rsidRPr="5E5ACF93">
        <w:rPr>
          <w:sz w:val="24"/>
          <w:szCs w:val="24"/>
        </w:rPr>
        <w:t xml:space="preserve"> in student-staff partnership </w:t>
      </w:r>
      <w:r w:rsidR="430B7BBD" w:rsidRPr="5E5ACF93">
        <w:rPr>
          <w:sz w:val="24"/>
          <w:szCs w:val="24"/>
        </w:rPr>
        <w:t>activities</w:t>
      </w:r>
      <w:r w:rsidRPr="5E5ACF93">
        <w:rPr>
          <w:sz w:val="24"/>
          <w:szCs w:val="24"/>
        </w:rPr>
        <w:t>.</w:t>
      </w:r>
    </w:p>
    <w:p w14:paraId="2C6C79AF" w14:textId="557D07EE" w:rsidR="4C4D171D" w:rsidRPr="00755D75" w:rsidRDefault="05B9C47F" w:rsidP="000D7DDD">
      <w:pPr>
        <w:numPr>
          <w:ilvl w:val="0"/>
          <w:numId w:val="7"/>
        </w:numPr>
        <w:tabs>
          <w:tab w:val="num" w:pos="720"/>
        </w:tabs>
        <w:spacing w:before="23" w:after="0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 xml:space="preserve">Work with students </w:t>
      </w:r>
      <w:r w:rsidR="239C9581" w:rsidRPr="5E5ACF93">
        <w:rPr>
          <w:sz w:val="24"/>
          <w:szCs w:val="24"/>
        </w:rPr>
        <w:t xml:space="preserve">and staff </w:t>
      </w:r>
      <w:r w:rsidRPr="5E5ACF93">
        <w:rPr>
          <w:sz w:val="24"/>
          <w:szCs w:val="24"/>
        </w:rPr>
        <w:t xml:space="preserve">to </w:t>
      </w:r>
      <w:r w:rsidRPr="5E5ACF93">
        <w:rPr>
          <w:b/>
          <w:bCs/>
          <w:sz w:val="24"/>
          <w:szCs w:val="24"/>
        </w:rPr>
        <w:t>decide how to schedule partnership activities</w:t>
      </w:r>
      <w:r w:rsidRPr="5E5ACF93">
        <w:rPr>
          <w:sz w:val="24"/>
          <w:szCs w:val="24"/>
        </w:rPr>
        <w:t xml:space="preserve"> at times and in </w:t>
      </w:r>
      <w:r w:rsidR="35FB3DAE" w:rsidRPr="5E5ACF93">
        <w:rPr>
          <w:sz w:val="24"/>
          <w:szCs w:val="24"/>
        </w:rPr>
        <w:t xml:space="preserve">modes </w:t>
      </w:r>
      <w:r w:rsidRPr="5E5ACF93">
        <w:rPr>
          <w:sz w:val="24"/>
          <w:szCs w:val="24"/>
        </w:rPr>
        <w:t xml:space="preserve">(in-person or online) that would enable everyone to take </w:t>
      </w:r>
      <w:r w:rsidRPr="5E5ACF93">
        <w:rPr>
          <w:sz w:val="24"/>
          <w:szCs w:val="24"/>
        </w:rPr>
        <w:lastRenderedPageBreak/>
        <w:t>part. Communicate the agreed time(s) widely and well in advance to</w:t>
      </w:r>
      <w:r w:rsidRPr="5E5ACF93">
        <w:rPr>
          <w:b/>
          <w:bCs/>
          <w:sz w:val="24"/>
          <w:szCs w:val="24"/>
        </w:rPr>
        <w:t xml:space="preserve"> give </w:t>
      </w:r>
      <w:r w:rsidR="78ED958E" w:rsidRPr="5E5ACF93">
        <w:rPr>
          <w:b/>
          <w:bCs/>
          <w:sz w:val="24"/>
          <w:szCs w:val="24"/>
        </w:rPr>
        <w:t xml:space="preserve">everyone </w:t>
      </w:r>
      <w:r w:rsidRPr="5E5ACF93">
        <w:rPr>
          <w:b/>
          <w:bCs/>
          <w:sz w:val="24"/>
          <w:szCs w:val="24"/>
        </w:rPr>
        <w:t>ample time to consider and plan for their involvement.</w:t>
      </w:r>
    </w:p>
    <w:p w14:paraId="37E43145" w14:textId="77777777" w:rsidR="00755D75" w:rsidRDefault="00755D75" w:rsidP="000D7DDD">
      <w:pPr>
        <w:tabs>
          <w:tab w:val="num" w:pos="720"/>
        </w:tabs>
        <w:spacing w:before="23" w:after="0" w:line="240" w:lineRule="auto"/>
        <w:rPr>
          <w:sz w:val="24"/>
          <w:szCs w:val="24"/>
        </w:rPr>
      </w:pPr>
    </w:p>
    <w:p w14:paraId="2FCC5F3E" w14:textId="32EA7C4E" w:rsidR="00633E00" w:rsidRPr="004746AB" w:rsidRDefault="00BC6A93" w:rsidP="000D7DDD">
      <w:pPr>
        <w:pStyle w:val="ListParagraph"/>
        <w:numPr>
          <w:ilvl w:val="0"/>
          <w:numId w:val="3"/>
        </w:numPr>
        <w:spacing w:before="23" w:line="240" w:lineRule="auto"/>
        <w:rPr>
          <w:sz w:val="24"/>
          <w:szCs w:val="24"/>
        </w:rPr>
      </w:pPr>
      <w:r w:rsidRPr="5E5ACF93">
        <w:rPr>
          <w:b/>
          <w:bCs/>
          <w:sz w:val="24"/>
          <w:szCs w:val="24"/>
        </w:rPr>
        <w:t>How</w:t>
      </w:r>
      <w:r w:rsidR="00633E00" w:rsidRPr="5E5ACF93">
        <w:rPr>
          <w:b/>
          <w:bCs/>
          <w:sz w:val="24"/>
          <w:szCs w:val="24"/>
        </w:rPr>
        <w:t xml:space="preserve"> could students</w:t>
      </w:r>
      <w:r w:rsidR="008C4737" w:rsidRPr="5E5ACF93">
        <w:rPr>
          <w:b/>
          <w:bCs/>
          <w:sz w:val="24"/>
          <w:szCs w:val="24"/>
        </w:rPr>
        <w:t xml:space="preserve"> </w:t>
      </w:r>
      <w:r w:rsidR="0052595B" w:rsidRPr="5E5ACF93">
        <w:rPr>
          <w:b/>
          <w:bCs/>
          <w:sz w:val="24"/>
          <w:szCs w:val="24"/>
        </w:rPr>
        <w:t>be empowered to</w:t>
      </w:r>
      <w:r w:rsidR="00633E00" w:rsidRPr="5E5ACF93">
        <w:rPr>
          <w:b/>
          <w:bCs/>
          <w:sz w:val="24"/>
          <w:szCs w:val="24"/>
        </w:rPr>
        <w:t xml:space="preserve"> </w:t>
      </w:r>
      <w:r w:rsidR="004746AB" w:rsidRPr="5E5ACF93">
        <w:rPr>
          <w:b/>
          <w:bCs/>
          <w:sz w:val="24"/>
          <w:szCs w:val="24"/>
        </w:rPr>
        <w:t xml:space="preserve">question and actively shape the </w:t>
      </w:r>
      <w:r w:rsidR="44086043" w:rsidRPr="5E5ACF93">
        <w:rPr>
          <w:b/>
          <w:bCs/>
          <w:sz w:val="24"/>
          <w:szCs w:val="24"/>
        </w:rPr>
        <w:t>partnership activity</w:t>
      </w:r>
      <w:r w:rsidR="008C4737" w:rsidRPr="5E5ACF93">
        <w:rPr>
          <w:b/>
          <w:bCs/>
          <w:sz w:val="24"/>
          <w:szCs w:val="24"/>
        </w:rPr>
        <w:t xml:space="preserve"> </w:t>
      </w:r>
      <w:r w:rsidR="002F3986" w:rsidRPr="5E5ACF93">
        <w:rPr>
          <w:b/>
          <w:bCs/>
          <w:sz w:val="24"/>
          <w:szCs w:val="24"/>
        </w:rPr>
        <w:t>alongside</w:t>
      </w:r>
      <w:r w:rsidR="008C4737" w:rsidRPr="5E5ACF93">
        <w:rPr>
          <w:b/>
          <w:bCs/>
          <w:sz w:val="24"/>
          <w:szCs w:val="24"/>
        </w:rPr>
        <w:t xml:space="preserve"> staff</w:t>
      </w:r>
      <w:r w:rsidR="004746AB" w:rsidRPr="5E5ACF93">
        <w:rPr>
          <w:b/>
          <w:bCs/>
          <w:sz w:val="24"/>
          <w:szCs w:val="24"/>
        </w:rPr>
        <w:t>?</w:t>
      </w:r>
    </w:p>
    <w:p w14:paraId="3A8C0AFB" w14:textId="2FCD82B5" w:rsidR="04FE341B" w:rsidRDefault="04FE341B" w:rsidP="000D7DDD">
      <w:pPr>
        <w:tabs>
          <w:tab w:val="num" w:pos="720"/>
        </w:tabs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Students can benefit from discussions around how they are equal</w:t>
      </w:r>
      <w:r w:rsidR="43A3194C" w:rsidRPr="5E5ACF93">
        <w:rPr>
          <w:sz w:val="24"/>
          <w:szCs w:val="24"/>
        </w:rPr>
        <w:t>s</w:t>
      </w:r>
      <w:r w:rsidRPr="5E5ACF93">
        <w:rPr>
          <w:sz w:val="24"/>
          <w:szCs w:val="24"/>
        </w:rPr>
        <w:t xml:space="preserve"> in the partnership, and how this </w:t>
      </w:r>
      <w:r w:rsidR="1275FA6C" w:rsidRPr="5E5ACF93">
        <w:rPr>
          <w:sz w:val="24"/>
          <w:szCs w:val="24"/>
        </w:rPr>
        <w:t>dynamic may</w:t>
      </w:r>
      <w:r w:rsidRPr="5E5ACF93">
        <w:rPr>
          <w:sz w:val="24"/>
          <w:szCs w:val="24"/>
        </w:rPr>
        <w:t xml:space="preserve"> differ from their previous educational experiences.</w:t>
      </w:r>
      <w:r w:rsidR="452B1F4B" w:rsidRPr="5E5ACF93">
        <w:rPr>
          <w:sz w:val="24"/>
          <w:szCs w:val="24"/>
        </w:rPr>
        <w:t xml:space="preserve"> </w:t>
      </w:r>
      <w:r w:rsidR="52A2498F" w:rsidRPr="5E5ACF93">
        <w:rPr>
          <w:sz w:val="24"/>
          <w:szCs w:val="24"/>
        </w:rPr>
        <w:t xml:space="preserve">To promote </w:t>
      </w:r>
      <w:r w:rsidR="5875C0B7" w:rsidRPr="5E5ACF93">
        <w:rPr>
          <w:sz w:val="24"/>
          <w:szCs w:val="24"/>
        </w:rPr>
        <w:t>this</w:t>
      </w:r>
      <w:r w:rsidR="52A2498F" w:rsidRPr="5E5ACF93">
        <w:rPr>
          <w:sz w:val="24"/>
          <w:szCs w:val="24"/>
        </w:rPr>
        <w:t xml:space="preserve"> ethos of equal collaboration and consideration of student and staff contributions, it can be helpful to </w:t>
      </w:r>
      <w:r w:rsidR="0D70387D" w:rsidRPr="5E5ACF93">
        <w:rPr>
          <w:sz w:val="24"/>
          <w:szCs w:val="24"/>
        </w:rPr>
        <w:t xml:space="preserve">take steps to </w:t>
      </w:r>
      <w:r w:rsidR="22F58BE5" w:rsidRPr="5E5ACF93">
        <w:rPr>
          <w:sz w:val="24"/>
          <w:szCs w:val="24"/>
        </w:rPr>
        <w:t>encourage student agency in the partnership.</w:t>
      </w:r>
    </w:p>
    <w:p w14:paraId="39C3771F" w14:textId="7BE8DDB5" w:rsidR="00C54C8A" w:rsidRPr="00C54C8A" w:rsidRDefault="3529D234" w:rsidP="000D7DDD">
      <w:pPr>
        <w:numPr>
          <w:ilvl w:val="0"/>
          <w:numId w:val="11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Have a discussion where you</w:t>
      </w:r>
      <w:r w:rsidR="0D0B0BAD" w:rsidRPr="5E5ACF93">
        <w:rPr>
          <w:sz w:val="24"/>
          <w:szCs w:val="24"/>
        </w:rPr>
        <w:t xml:space="preserve"> </w:t>
      </w:r>
      <w:r w:rsidR="0D2AD652" w:rsidRPr="5E5ACF93">
        <w:rPr>
          <w:b/>
          <w:bCs/>
          <w:sz w:val="24"/>
          <w:szCs w:val="24"/>
        </w:rPr>
        <w:t>establish</w:t>
      </w:r>
      <w:r w:rsidR="0D0B0BAD" w:rsidRPr="5E5ACF93">
        <w:rPr>
          <w:b/>
          <w:bCs/>
          <w:sz w:val="24"/>
          <w:szCs w:val="24"/>
        </w:rPr>
        <w:t xml:space="preserve"> </w:t>
      </w:r>
      <w:r w:rsidR="68E95A2E" w:rsidRPr="5E5ACF93">
        <w:rPr>
          <w:b/>
          <w:bCs/>
          <w:sz w:val="24"/>
          <w:szCs w:val="24"/>
        </w:rPr>
        <w:t xml:space="preserve">how </w:t>
      </w:r>
      <w:r w:rsidR="7B6CED0B" w:rsidRPr="5E5ACF93">
        <w:rPr>
          <w:b/>
          <w:bCs/>
          <w:sz w:val="24"/>
          <w:szCs w:val="24"/>
        </w:rPr>
        <w:t>you</w:t>
      </w:r>
      <w:r w:rsidR="68E95A2E" w:rsidRPr="5E5ACF93">
        <w:rPr>
          <w:b/>
          <w:bCs/>
          <w:sz w:val="24"/>
          <w:szCs w:val="24"/>
        </w:rPr>
        <w:t xml:space="preserve"> w</w:t>
      </w:r>
      <w:r w:rsidR="7858747B" w:rsidRPr="5E5ACF93">
        <w:rPr>
          <w:b/>
          <w:bCs/>
          <w:sz w:val="24"/>
          <w:szCs w:val="24"/>
        </w:rPr>
        <w:t xml:space="preserve">ould like </w:t>
      </w:r>
      <w:r w:rsidR="68E95A2E" w:rsidRPr="5E5ACF93">
        <w:rPr>
          <w:b/>
          <w:bCs/>
          <w:sz w:val="24"/>
          <w:szCs w:val="24"/>
        </w:rPr>
        <w:t xml:space="preserve">to work together </w:t>
      </w:r>
      <w:r w:rsidR="0D2AD652" w:rsidRPr="5E5ACF93">
        <w:rPr>
          <w:b/>
          <w:bCs/>
          <w:sz w:val="24"/>
          <w:szCs w:val="24"/>
        </w:rPr>
        <w:t xml:space="preserve">as equal </w:t>
      </w:r>
      <w:r w:rsidR="5D2046D7" w:rsidRPr="5E5ACF93">
        <w:rPr>
          <w:b/>
          <w:bCs/>
          <w:sz w:val="24"/>
          <w:szCs w:val="24"/>
        </w:rPr>
        <w:t xml:space="preserve">partners </w:t>
      </w:r>
      <w:r w:rsidR="296F107B" w:rsidRPr="5E5ACF93">
        <w:rPr>
          <w:sz w:val="24"/>
          <w:szCs w:val="24"/>
        </w:rPr>
        <w:t>and</w:t>
      </w:r>
      <w:r w:rsidR="3BCA8D48" w:rsidRPr="5E5ACF93">
        <w:rPr>
          <w:sz w:val="24"/>
          <w:szCs w:val="24"/>
        </w:rPr>
        <w:t xml:space="preserve"> </w:t>
      </w:r>
      <w:r w:rsidR="4A1C9DE2" w:rsidRPr="5E5ACF93">
        <w:rPr>
          <w:sz w:val="24"/>
          <w:szCs w:val="24"/>
        </w:rPr>
        <w:t>collaborate</w:t>
      </w:r>
      <w:r w:rsidR="1A9D65E0" w:rsidRPr="5E5ACF93">
        <w:rPr>
          <w:sz w:val="24"/>
          <w:szCs w:val="24"/>
        </w:rPr>
        <w:t xml:space="preserve"> </w:t>
      </w:r>
      <w:r w:rsidR="3851DBC1" w:rsidRPr="5E5ACF93">
        <w:rPr>
          <w:sz w:val="24"/>
          <w:szCs w:val="24"/>
        </w:rPr>
        <w:t>as</w:t>
      </w:r>
      <w:r w:rsidR="43BB1327" w:rsidRPr="5E5ACF93">
        <w:rPr>
          <w:sz w:val="24"/>
          <w:szCs w:val="24"/>
        </w:rPr>
        <w:t xml:space="preserve"> </w:t>
      </w:r>
      <w:r w:rsidR="3BCA8D48" w:rsidRPr="5E5ACF93">
        <w:rPr>
          <w:sz w:val="24"/>
          <w:szCs w:val="24"/>
        </w:rPr>
        <w:t>peers</w:t>
      </w:r>
      <w:r w:rsidR="0D2AD652" w:rsidRPr="5E5ACF93">
        <w:rPr>
          <w:sz w:val="24"/>
          <w:szCs w:val="24"/>
        </w:rPr>
        <w:t xml:space="preserve">. </w:t>
      </w:r>
      <w:r w:rsidR="68E95A2E" w:rsidRPr="5E5ACF93">
        <w:rPr>
          <w:sz w:val="24"/>
          <w:szCs w:val="24"/>
        </w:rPr>
        <w:t>R</w:t>
      </w:r>
      <w:r w:rsidR="0D2AD652" w:rsidRPr="5E5ACF93">
        <w:rPr>
          <w:sz w:val="24"/>
          <w:szCs w:val="24"/>
        </w:rPr>
        <w:t>e</w:t>
      </w:r>
      <w:r w:rsidR="1DDCBAEF" w:rsidRPr="5E5ACF93">
        <w:rPr>
          <w:sz w:val="24"/>
          <w:szCs w:val="24"/>
        </w:rPr>
        <w:t xml:space="preserve">gularly </w:t>
      </w:r>
      <w:r w:rsidR="020CCA71" w:rsidRPr="5E5ACF93">
        <w:rPr>
          <w:sz w:val="24"/>
          <w:szCs w:val="24"/>
        </w:rPr>
        <w:t>revisit</w:t>
      </w:r>
      <w:r w:rsidR="0D2AD652" w:rsidRPr="5E5ACF93">
        <w:rPr>
          <w:sz w:val="24"/>
          <w:szCs w:val="24"/>
        </w:rPr>
        <w:t xml:space="preserve"> this </w:t>
      </w:r>
      <w:r w:rsidR="25E09939" w:rsidRPr="5E5ACF93">
        <w:rPr>
          <w:sz w:val="24"/>
          <w:szCs w:val="24"/>
        </w:rPr>
        <w:t>discussion</w:t>
      </w:r>
      <w:r w:rsidR="27282C74" w:rsidRPr="5E5ACF93">
        <w:rPr>
          <w:sz w:val="24"/>
          <w:szCs w:val="24"/>
        </w:rPr>
        <w:t xml:space="preserve"> </w:t>
      </w:r>
      <w:r w:rsidR="0D2AD652" w:rsidRPr="5E5ACF93">
        <w:rPr>
          <w:sz w:val="24"/>
          <w:szCs w:val="24"/>
        </w:rPr>
        <w:t xml:space="preserve">to </w:t>
      </w:r>
      <w:r w:rsidR="065670D9" w:rsidRPr="5E5ACF93">
        <w:rPr>
          <w:sz w:val="24"/>
          <w:szCs w:val="24"/>
        </w:rPr>
        <w:t xml:space="preserve">support </w:t>
      </w:r>
      <w:r w:rsidR="4438C7C9" w:rsidRPr="5E5ACF93">
        <w:rPr>
          <w:sz w:val="24"/>
          <w:szCs w:val="24"/>
        </w:rPr>
        <w:t>partnership</w:t>
      </w:r>
      <w:r w:rsidR="0D2AD652" w:rsidRPr="5E5ACF93">
        <w:rPr>
          <w:sz w:val="24"/>
          <w:szCs w:val="24"/>
        </w:rPr>
        <w:t xml:space="preserve"> dynamics.</w:t>
      </w:r>
    </w:p>
    <w:p w14:paraId="0340F463" w14:textId="693BFD80" w:rsidR="360B054D" w:rsidRDefault="619A7116" w:rsidP="000D7DDD">
      <w:pPr>
        <w:numPr>
          <w:ilvl w:val="0"/>
          <w:numId w:val="11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C</w:t>
      </w:r>
      <w:r w:rsidR="043339ED" w:rsidRPr="5E5ACF93">
        <w:rPr>
          <w:sz w:val="24"/>
          <w:szCs w:val="24"/>
        </w:rPr>
        <w:t xml:space="preserve">reate space </w:t>
      </w:r>
      <w:r w:rsidR="6344AD50" w:rsidRPr="5E5ACF93">
        <w:rPr>
          <w:sz w:val="24"/>
          <w:szCs w:val="24"/>
        </w:rPr>
        <w:t xml:space="preserve">for everyone to </w:t>
      </w:r>
      <w:r w:rsidR="70646EBE" w:rsidRPr="5E5ACF93">
        <w:rPr>
          <w:sz w:val="24"/>
          <w:szCs w:val="24"/>
        </w:rPr>
        <w:t xml:space="preserve">share </w:t>
      </w:r>
      <w:r w:rsidR="0D2AD652" w:rsidRPr="5E5ACF93">
        <w:rPr>
          <w:sz w:val="24"/>
          <w:szCs w:val="24"/>
        </w:rPr>
        <w:t xml:space="preserve">their </w:t>
      </w:r>
      <w:r w:rsidR="0565FA3E" w:rsidRPr="5E5ACF93">
        <w:rPr>
          <w:sz w:val="24"/>
          <w:szCs w:val="24"/>
        </w:rPr>
        <w:t>opinions</w:t>
      </w:r>
      <w:r w:rsidR="0D2AD652" w:rsidRPr="5E5ACF93">
        <w:rPr>
          <w:sz w:val="24"/>
          <w:szCs w:val="24"/>
        </w:rPr>
        <w:t xml:space="preserve"> by </w:t>
      </w:r>
      <w:r w:rsidR="19F64DD1" w:rsidRPr="5E5ACF93">
        <w:rPr>
          <w:b/>
          <w:bCs/>
          <w:sz w:val="24"/>
          <w:szCs w:val="24"/>
        </w:rPr>
        <w:t>us</w:t>
      </w:r>
      <w:r w:rsidR="0D2AD652" w:rsidRPr="5E5ACF93">
        <w:rPr>
          <w:b/>
          <w:bCs/>
          <w:sz w:val="24"/>
          <w:szCs w:val="24"/>
        </w:rPr>
        <w:t xml:space="preserve">ing </w:t>
      </w:r>
      <w:r w:rsidR="0CD9A7EC" w:rsidRPr="5E5ACF93">
        <w:rPr>
          <w:b/>
          <w:bCs/>
          <w:sz w:val="24"/>
          <w:szCs w:val="24"/>
        </w:rPr>
        <w:t>group</w:t>
      </w:r>
      <w:r w:rsidR="0D2AD652" w:rsidRPr="5E5ACF93">
        <w:rPr>
          <w:b/>
          <w:bCs/>
          <w:sz w:val="24"/>
          <w:szCs w:val="24"/>
        </w:rPr>
        <w:t xml:space="preserve"> </w:t>
      </w:r>
      <w:r w:rsidR="0CD9A7EC" w:rsidRPr="5E5ACF93">
        <w:rPr>
          <w:b/>
          <w:bCs/>
          <w:sz w:val="24"/>
          <w:szCs w:val="24"/>
        </w:rPr>
        <w:t>participation</w:t>
      </w:r>
      <w:r w:rsidR="0D2AD652" w:rsidRPr="5E5ACF93">
        <w:rPr>
          <w:b/>
          <w:bCs/>
          <w:sz w:val="24"/>
          <w:szCs w:val="24"/>
        </w:rPr>
        <w:t xml:space="preserve"> techniques</w:t>
      </w:r>
      <w:r w:rsidR="0D2AD652" w:rsidRPr="5E5ACF93">
        <w:rPr>
          <w:sz w:val="24"/>
          <w:szCs w:val="24"/>
        </w:rPr>
        <w:t xml:space="preserve">, such as </w:t>
      </w:r>
      <w:r w:rsidR="666555FC" w:rsidRPr="5E5ACF93">
        <w:rPr>
          <w:sz w:val="24"/>
          <w:szCs w:val="24"/>
        </w:rPr>
        <w:t xml:space="preserve">breakout discussions </w:t>
      </w:r>
      <w:r w:rsidR="56E1F397" w:rsidRPr="5E5ACF93">
        <w:rPr>
          <w:sz w:val="24"/>
          <w:szCs w:val="24"/>
        </w:rPr>
        <w:t xml:space="preserve">or </w:t>
      </w:r>
      <w:r w:rsidR="2326FCD2" w:rsidRPr="5E5ACF93">
        <w:rPr>
          <w:sz w:val="24"/>
          <w:szCs w:val="24"/>
        </w:rPr>
        <w:t>digital</w:t>
      </w:r>
      <w:r w:rsidR="0D2AD652" w:rsidRPr="5E5ACF93">
        <w:rPr>
          <w:sz w:val="24"/>
          <w:szCs w:val="24"/>
        </w:rPr>
        <w:t xml:space="preserve"> </w:t>
      </w:r>
      <w:r w:rsidR="27B4A582" w:rsidRPr="5E5ACF93">
        <w:rPr>
          <w:sz w:val="24"/>
          <w:szCs w:val="24"/>
        </w:rPr>
        <w:t>discussion boards</w:t>
      </w:r>
      <w:r w:rsidR="6801077A" w:rsidRPr="5E5ACF93">
        <w:rPr>
          <w:sz w:val="24"/>
          <w:szCs w:val="24"/>
        </w:rPr>
        <w:t>.</w:t>
      </w:r>
    </w:p>
    <w:p w14:paraId="6026B2BD" w14:textId="1E98362E" w:rsidR="70B19B34" w:rsidRDefault="70B19B34" w:rsidP="000D7DDD">
      <w:pPr>
        <w:numPr>
          <w:ilvl w:val="0"/>
          <w:numId w:val="11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bookmarkStart w:id="1" w:name="_Int_aaE9RkOw"/>
      <w:r w:rsidRPr="5E5ACF93">
        <w:rPr>
          <w:b/>
          <w:bCs/>
          <w:sz w:val="24"/>
          <w:szCs w:val="24"/>
        </w:rPr>
        <w:t>C</w:t>
      </w:r>
      <w:r w:rsidR="7D6D1384" w:rsidRPr="5E5ACF93">
        <w:rPr>
          <w:b/>
          <w:bCs/>
          <w:sz w:val="24"/>
          <w:szCs w:val="24"/>
        </w:rPr>
        <w:t>onside</w:t>
      </w:r>
      <w:r w:rsidR="6D67E3C8" w:rsidRPr="5E5ACF93">
        <w:rPr>
          <w:b/>
          <w:bCs/>
          <w:sz w:val="24"/>
          <w:szCs w:val="24"/>
        </w:rPr>
        <w:t>r</w:t>
      </w:r>
      <w:bookmarkEnd w:id="1"/>
      <w:r w:rsidR="6D67E3C8" w:rsidRPr="5E5ACF93">
        <w:rPr>
          <w:b/>
          <w:bCs/>
          <w:sz w:val="24"/>
          <w:szCs w:val="24"/>
        </w:rPr>
        <w:t xml:space="preserve"> </w:t>
      </w:r>
      <w:r w:rsidR="3E52B731" w:rsidRPr="5E5ACF93">
        <w:rPr>
          <w:b/>
          <w:bCs/>
          <w:sz w:val="24"/>
          <w:szCs w:val="24"/>
        </w:rPr>
        <w:t>ask</w:t>
      </w:r>
      <w:r w:rsidR="53012211" w:rsidRPr="5E5ACF93">
        <w:rPr>
          <w:b/>
          <w:bCs/>
          <w:sz w:val="24"/>
          <w:szCs w:val="24"/>
        </w:rPr>
        <w:t>ing</w:t>
      </w:r>
      <w:r w:rsidR="7D6D1384" w:rsidRPr="5E5ACF93">
        <w:rPr>
          <w:b/>
          <w:bCs/>
          <w:sz w:val="24"/>
          <w:szCs w:val="24"/>
        </w:rPr>
        <w:t xml:space="preserve"> students </w:t>
      </w:r>
      <w:r w:rsidR="73A40A87" w:rsidRPr="5E5ACF93">
        <w:rPr>
          <w:b/>
          <w:bCs/>
          <w:sz w:val="24"/>
          <w:szCs w:val="24"/>
        </w:rPr>
        <w:t xml:space="preserve">to </w:t>
      </w:r>
      <w:r w:rsidR="56DA950C" w:rsidRPr="5E5ACF93">
        <w:rPr>
          <w:b/>
          <w:bCs/>
          <w:sz w:val="24"/>
          <w:szCs w:val="24"/>
        </w:rPr>
        <w:t>steer discussions</w:t>
      </w:r>
      <w:r w:rsidR="53012211" w:rsidRPr="5E5ACF93">
        <w:rPr>
          <w:b/>
          <w:bCs/>
          <w:sz w:val="24"/>
          <w:szCs w:val="24"/>
        </w:rPr>
        <w:t xml:space="preserve"> </w:t>
      </w:r>
      <w:r w:rsidR="0D2AD652" w:rsidRPr="5E5ACF93">
        <w:rPr>
          <w:sz w:val="24"/>
          <w:szCs w:val="24"/>
        </w:rPr>
        <w:t>by propos</w:t>
      </w:r>
      <w:r w:rsidR="0080FB4E" w:rsidRPr="5E5ACF93">
        <w:rPr>
          <w:sz w:val="24"/>
          <w:szCs w:val="24"/>
        </w:rPr>
        <w:t>ing</w:t>
      </w:r>
      <w:r w:rsidR="0D2AD652" w:rsidRPr="5E5ACF93">
        <w:rPr>
          <w:sz w:val="24"/>
          <w:szCs w:val="24"/>
        </w:rPr>
        <w:t xml:space="preserve"> their ideas first</w:t>
      </w:r>
      <w:r w:rsidR="0353AB83" w:rsidRPr="5E5ACF93">
        <w:rPr>
          <w:sz w:val="24"/>
          <w:szCs w:val="24"/>
        </w:rPr>
        <w:t xml:space="preserve">, </w:t>
      </w:r>
      <w:r w:rsidR="69DD2DE1" w:rsidRPr="5E5ACF93">
        <w:rPr>
          <w:sz w:val="24"/>
          <w:szCs w:val="24"/>
        </w:rPr>
        <w:t>co-</w:t>
      </w:r>
      <w:r w:rsidR="0D2AD652" w:rsidRPr="5E5ACF93">
        <w:rPr>
          <w:sz w:val="24"/>
          <w:szCs w:val="24"/>
        </w:rPr>
        <w:t>chair</w:t>
      </w:r>
      <w:r w:rsidR="314EE6A4" w:rsidRPr="5E5ACF93">
        <w:rPr>
          <w:sz w:val="24"/>
          <w:szCs w:val="24"/>
        </w:rPr>
        <w:t>ing</w:t>
      </w:r>
      <w:r w:rsidR="0D2AD652" w:rsidRPr="5E5ACF93">
        <w:rPr>
          <w:sz w:val="24"/>
          <w:szCs w:val="24"/>
        </w:rPr>
        <w:t xml:space="preserve"> meetings</w:t>
      </w:r>
      <w:r w:rsidR="1EF96FCA" w:rsidRPr="5E5ACF93">
        <w:rPr>
          <w:sz w:val="24"/>
          <w:szCs w:val="24"/>
        </w:rPr>
        <w:t>, or co-creating meeting agendas with staff.</w:t>
      </w:r>
    </w:p>
    <w:p w14:paraId="3EA78595" w14:textId="77777777" w:rsidR="00633E00" w:rsidRDefault="00633E00" w:rsidP="000D7DDD">
      <w:pPr>
        <w:spacing w:before="23" w:after="0" w:line="240" w:lineRule="auto"/>
        <w:contextualSpacing/>
        <w:rPr>
          <w:sz w:val="24"/>
          <w:szCs w:val="24"/>
        </w:rPr>
      </w:pPr>
    </w:p>
    <w:p w14:paraId="3435EA31" w14:textId="036D91ED" w:rsidR="00000DB5" w:rsidRPr="00000DB5" w:rsidRDefault="00BC6A93" w:rsidP="000D7DDD">
      <w:pPr>
        <w:pStyle w:val="ListParagraph"/>
        <w:numPr>
          <w:ilvl w:val="0"/>
          <w:numId w:val="3"/>
        </w:numPr>
        <w:spacing w:before="23" w:line="240" w:lineRule="auto"/>
        <w:ind w:left="357" w:hanging="357"/>
        <w:rPr>
          <w:sz w:val="24"/>
          <w:szCs w:val="24"/>
        </w:rPr>
      </w:pPr>
      <w:r w:rsidRPr="557E5746">
        <w:rPr>
          <w:b/>
          <w:bCs/>
          <w:sz w:val="24"/>
          <w:szCs w:val="24"/>
        </w:rPr>
        <w:t>How</w:t>
      </w:r>
      <w:r w:rsidR="3068D604" w:rsidRPr="557E5746">
        <w:rPr>
          <w:b/>
          <w:bCs/>
          <w:sz w:val="24"/>
          <w:szCs w:val="24"/>
        </w:rPr>
        <w:t xml:space="preserve"> could students </w:t>
      </w:r>
      <w:r w:rsidR="69F541A9" w:rsidRPr="557E5746">
        <w:rPr>
          <w:b/>
          <w:bCs/>
          <w:sz w:val="24"/>
          <w:szCs w:val="24"/>
        </w:rPr>
        <w:t>and staff</w:t>
      </w:r>
      <w:r w:rsidR="375B50DE" w:rsidRPr="557E5746">
        <w:rPr>
          <w:b/>
          <w:bCs/>
          <w:sz w:val="24"/>
          <w:szCs w:val="24"/>
        </w:rPr>
        <w:t xml:space="preserve"> </w:t>
      </w:r>
      <w:r w:rsidR="41C4500C" w:rsidRPr="557E5746">
        <w:rPr>
          <w:b/>
          <w:bCs/>
          <w:sz w:val="24"/>
          <w:szCs w:val="24"/>
        </w:rPr>
        <w:t>learn</w:t>
      </w:r>
      <w:r w:rsidR="3C363978" w:rsidRPr="557E5746">
        <w:rPr>
          <w:b/>
          <w:bCs/>
          <w:sz w:val="24"/>
          <w:szCs w:val="24"/>
        </w:rPr>
        <w:t xml:space="preserve"> </w:t>
      </w:r>
      <w:r w:rsidR="0069353E" w:rsidRPr="557E5746">
        <w:rPr>
          <w:b/>
          <w:bCs/>
          <w:sz w:val="24"/>
          <w:szCs w:val="24"/>
        </w:rPr>
        <w:t>more about each other’s perspectives</w:t>
      </w:r>
      <w:r w:rsidR="2E45AA00" w:rsidRPr="557E5746">
        <w:rPr>
          <w:b/>
          <w:bCs/>
          <w:sz w:val="24"/>
          <w:szCs w:val="24"/>
        </w:rPr>
        <w:t xml:space="preserve"> of the partnership activity</w:t>
      </w:r>
      <w:r w:rsidR="375B50DE" w:rsidRPr="557E5746">
        <w:rPr>
          <w:b/>
          <w:bCs/>
          <w:sz w:val="24"/>
          <w:szCs w:val="24"/>
        </w:rPr>
        <w:t>?</w:t>
      </w:r>
    </w:p>
    <w:p w14:paraId="62C678B0" w14:textId="6CAAC700" w:rsidR="00C7709A" w:rsidRPr="00000DB5" w:rsidRDefault="3C0068DD" w:rsidP="000D7DDD">
      <w:pPr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Feelings of c</w:t>
      </w:r>
      <w:r w:rsidR="00C7709A" w:rsidRPr="5E5ACF93">
        <w:rPr>
          <w:sz w:val="24"/>
          <w:szCs w:val="24"/>
        </w:rPr>
        <w:t>ommunity</w:t>
      </w:r>
      <w:r w:rsidR="1ECF55B2" w:rsidRPr="5E5ACF93">
        <w:rPr>
          <w:sz w:val="24"/>
          <w:szCs w:val="24"/>
        </w:rPr>
        <w:t xml:space="preserve"> and</w:t>
      </w:r>
      <w:r w:rsidR="030AEBCC" w:rsidRPr="5E5ACF93">
        <w:rPr>
          <w:sz w:val="24"/>
          <w:szCs w:val="24"/>
        </w:rPr>
        <w:t xml:space="preserve"> </w:t>
      </w:r>
      <w:r w:rsidR="12E946A6" w:rsidRPr="5E5ACF93">
        <w:rPr>
          <w:sz w:val="24"/>
          <w:szCs w:val="24"/>
        </w:rPr>
        <w:t xml:space="preserve">shared </w:t>
      </w:r>
      <w:r w:rsidR="0BE21C70" w:rsidRPr="5E5ACF93">
        <w:rPr>
          <w:sz w:val="24"/>
          <w:szCs w:val="24"/>
        </w:rPr>
        <w:t>understanding</w:t>
      </w:r>
      <w:r w:rsidR="7C7656D4" w:rsidRPr="5E5ACF93">
        <w:rPr>
          <w:sz w:val="24"/>
          <w:szCs w:val="24"/>
        </w:rPr>
        <w:t>s</w:t>
      </w:r>
      <w:r w:rsidR="0BE21C70" w:rsidRPr="5E5ACF93">
        <w:rPr>
          <w:sz w:val="24"/>
          <w:szCs w:val="24"/>
        </w:rPr>
        <w:t xml:space="preserve"> </w:t>
      </w:r>
      <w:r w:rsidR="7C5B3E64" w:rsidRPr="5E5ACF93">
        <w:rPr>
          <w:sz w:val="24"/>
          <w:szCs w:val="24"/>
        </w:rPr>
        <w:t xml:space="preserve">can help teams </w:t>
      </w:r>
      <w:r w:rsidR="00B953B5" w:rsidRPr="5E5ACF93">
        <w:rPr>
          <w:sz w:val="24"/>
          <w:szCs w:val="24"/>
        </w:rPr>
        <w:t xml:space="preserve">feel comfortable sharing </w:t>
      </w:r>
      <w:r w:rsidR="2DD5B653" w:rsidRPr="5E5ACF93">
        <w:rPr>
          <w:sz w:val="24"/>
          <w:szCs w:val="24"/>
        </w:rPr>
        <w:t xml:space="preserve">and workshopping </w:t>
      </w:r>
      <w:r w:rsidR="5734EE0C" w:rsidRPr="5E5ACF93">
        <w:rPr>
          <w:sz w:val="24"/>
          <w:szCs w:val="24"/>
        </w:rPr>
        <w:t>everyone</w:t>
      </w:r>
      <w:r w:rsidR="618705A9" w:rsidRPr="5E5ACF93">
        <w:rPr>
          <w:sz w:val="24"/>
          <w:szCs w:val="24"/>
        </w:rPr>
        <w:t>’s</w:t>
      </w:r>
      <w:r w:rsidR="65BC892B" w:rsidRPr="5E5ACF93">
        <w:rPr>
          <w:sz w:val="24"/>
          <w:szCs w:val="24"/>
        </w:rPr>
        <w:t xml:space="preserve"> </w:t>
      </w:r>
      <w:r w:rsidR="00B953B5" w:rsidRPr="5E5ACF93">
        <w:rPr>
          <w:sz w:val="24"/>
          <w:szCs w:val="24"/>
        </w:rPr>
        <w:t>ideas</w:t>
      </w:r>
      <w:r w:rsidR="00C7709A" w:rsidRPr="5E5ACF93">
        <w:rPr>
          <w:sz w:val="24"/>
          <w:szCs w:val="24"/>
        </w:rPr>
        <w:t xml:space="preserve">. </w:t>
      </w:r>
      <w:r w:rsidR="40BADAA5" w:rsidRPr="5E5ACF93">
        <w:rPr>
          <w:sz w:val="24"/>
          <w:szCs w:val="24"/>
        </w:rPr>
        <w:t xml:space="preserve">By </w:t>
      </w:r>
      <w:r w:rsidR="00C7709A" w:rsidRPr="5E5ACF93">
        <w:rPr>
          <w:sz w:val="24"/>
          <w:szCs w:val="24"/>
        </w:rPr>
        <w:t xml:space="preserve">creating </w:t>
      </w:r>
      <w:r w:rsidR="40BADAA5" w:rsidRPr="5E5ACF93">
        <w:rPr>
          <w:sz w:val="24"/>
          <w:szCs w:val="24"/>
        </w:rPr>
        <w:t>opportunities for everyone to b</w:t>
      </w:r>
      <w:r w:rsidR="006A42B2" w:rsidRPr="5E5ACF93">
        <w:rPr>
          <w:sz w:val="24"/>
          <w:szCs w:val="24"/>
        </w:rPr>
        <w:t xml:space="preserve">uild rapport </w:t>
      </w:r>
      <w:r w:rsidR="2FA55F01" w:rsidRPr="5E5ACF93">
        <w:rPr>
          <w:sz w:val="24"/>
          <w:szCs w:val="24"/>
        </w:rPr>
        <w:t>and learn</w:t>
      </w:r>
      <w:r w:rsidR="006A42B2" w:rsidRPr="5E5ACF93">
        <w:rPr>
          <w:sz w:val="24"/>
          <w:szCs w:val="24"/>
        </w:rPr>
        <w:t xml:space="preserve"> </w:t>
      </w:r>
      <w:r w:rsidR="2FA55F01" w:rsidRPr="5E5ACF93">
        <w:rPr>
          <w:sz w:val="24"/>
          <w:szCs w:val="24"/>
        </w:rPr>
        <w:t xml:space="preserve">about </w:t>
      </w:r>
      <w:r w:rsidR="006A42B2" w:rsidRPr="5E5ACF93">
        <w:rPr>
          <w:sz w:val="24"/>
          <w:szCs w:val="24"/>
        </w:rPr>
        <w:t>each other's perspectives</w:t>
      </w:r>
      <w:r w:rsidR="66140520" w:rsidRPr="5E5ACF93">
        <w:rPr>
          <w:sz w:val="24"/>
          <w:szCs w:val="24"/>
        </w:rPr>
        <w:t>,</w:t>
      </w:r>
      <w:r w:rsidR="006A42B2" w:rsidRPr="5E5ACF93">
        <w:rPr>
          <w:sz w:val="24"/>
          <w:szCs w:val="24"/>
        </w:rPr>
        <w:t xml:space="preserve"> </w:t>
      </w:r>
      <w:r w:rsidR="1AC4BF98" w:rsidRPr="5E5ACF93">
        <w:rPr>
          <w:sz w:val="24"/>
          <w:szCs w:val="24"/>
        </w:rPr>
        <w:t xml:space="preserve">students and staff </w:t>
      </w:r>
      <w:r w:rsidR="006A42B2" w:rsidRPr="5E5ACF93">
        <w:rPr>
          <w:sz w:val="24"/>
          <w:szCs w:val="24"/>
        </w:rPr>
        <w:t xml:space="preserve">can </w:t>
      </w:r>
      <w:r w:rsidR="4835CC5B" w:rsidRPr="5E5ACF93">
        <w:rPr>
          <w:sz w:val="24"/>
          <w:szCs w:val="24"/>
        </w:rPr>
        <w:t xml:space="preserve">establish </w:t>
      </w:r>
      <w:r w:rsidR="006A42B2" w:rsidRPr="5E5ACF93">
        <w:rPr>
          <w:sz w:val="24"/>
          <w:szCs w:val="24"/>
        </w:rPr>
        <w:t>a respectful working environment that supports effective collaboration.</w:t>
      </w:r>
    </w:p>
    <w:p w14:paraId="5A35A9FB" w14:textId="564EF672" w:rsidR="00C7709A" w:rsidRPr="00C7709A" w:rsidRDefault="589CA7AC" w:rsidP="000D7DDD">
      <w:pPr>
        <w:numPr>
          <w:ilvl w:val="0"/>
          <w:numId w:val="10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 xml:space="preserve">Facilitate </w:t>
      </w:r>
      <w:r w:rsidR="04C895EF" w:rsidRPr="5E5ACF93">
        <w:rPr>
          <w:sz w:val="24"/>
          <w:szCs w:val="24"/>
        </w:rPr>
        <w:t xml:space="preserve">a discussion with students aimed at building understandings of each other’s past experiences with the </w:t>
      </w:r>
      <w:r w:rsidR="30CE65B2" w:rsidRPr="5E5ACF93">
        <w:rPr>
          <w:sz w:val="24"/>
          <w:szCs w:val="24"/>
        </w:rPr>
        <w:t xml:space="preserve">partnership </w:t>
      </w:r>
      <w:r w:rsidR="04C895EF" w:rsidRPr="5E5ACF93">
        <w:rPr>
          <w:sz w:val="24"/>
          <w:szCs w:val="24"/>
        </w:rPr>
        <w:t xml:space="preserve">activity. Intentionally setting aside time to </w:t>
      </w:r>
      <w:r w:rsidR="04C895EF" w:rsidRPr="5E5ACF93">
        <w:rPr>
          <w:b/>
          <w:bCs/>
          <w:sz w:val="24"/>
          <w:szCs w:val="24"/>
        </w:rPr>
        <w:t>get to know everyone’s perspectives</w:t>
      </w:r>
      <w:r w:rsidR="04C895EF" w:rsidRPr="5E5ACF93">
        <w:rPr>
          <w:sz w:val="24"/>
          <w:szCs w:val="24"/>
        </w:rPr>
        <w:t xml:space="preserve"> will help everyone take a collaborative rather than adversarial approach to any disagreements that arise.</w:t>
      </w:r>
    </w:p>
    <w:p w14:paraId="5D1F9A20" w14:textId="089E2452" w:rsidR="00C7709A" w:rsidRDefault="00655ECF" w:rsidP="000D7DDD">
      <w:pPr>
        <w:numPr>
          <w:ilvl w:val="0"/>
          <w:numId w:val="7"/>
        </w:numPr>
        <w:tabs>
          <w:tab w:val="num" w:pos="720"/>
        </w:tabs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Work with students to</w:t>
      </w:r>
      <w:r w:rsidR="04C895EF" w:rsidRPr="5E5ACF93">
        <w:rPr>
          <w:sz w:val="24"/>
          <w:szCs w:val="24"/>
        </w:rPr>
        <w:t xml:space="preserve"> </w:t>
      </w:r>
      <w:r w:rsidR="162CEE7E" w:rsidRPr="5E5ACF93">
        <w:rPr>
          <w:sz w:val="24"/>
          <w:szCs w:val="24"/>
        </w:rPr>
        <w:t xml:space="preserve">decide how to </w:t>
      </w:r>
      <w:r w:rsidR="41C0799D" w:rsidRPr="5E5ACF93">
        <w:rPr>
          <w:b/>
          <w:bCs/>
          <w:sz w:val="24"/>
          <w:szCs w:val="24"/>
        </w:rPr>
        <w:t xml:space="preserve">build </w:t>
      </w:r>
      <w:r w:rsidR="6701DF4C" w:rsidRPr="5E5ACF93">
        <w:rPr>
          <w:b/>
          <w:bCs/>
          <w:sz w:val="24"/>
          <w:szCs w:val="24"/>
        </w:rPr>
        <w:t xml:space="preserve">in time for ‘team building’, </w:t>
      </w:r>
      <w:r w:rsidR="6701DF4C" w:rsidRPr="5E5ACF93">
        <w:rPr>
          <w:sz w:val="24"/>
          <w:szCs w:val="24"/>
        </w:rPr>
        <w:t>for example</w:t>
      </w:r>
      <w:r w:rsidR="41C0799D" w:rsidRPr="5E5ACF93">
        <w:rPr>
          <w:b/>
          <w:bCs/>
          <w:sz w:val="24"/>
          <w:szCs w:val="24"/>
        </w:rPr>
        <w:t xml:space="preserve"> </w:t>
      </w:r>
      <w:r w:rsidR="3AF11B63" w:rsidRPr="5E5ACF93">
        <w:rPr>
          <w:sz w:val="24"/>
          <w:szCs w:val="24"/>
        </w:rPr>
        <w:t>by</w:t>
      </w:r>
      <w:r w:rsidR="41C0799D" w:rsidRPr="5E5ACF93">
        <w:rPr>
          <w:sz w:val="24"/>
          <w:szCs w:val="24"/>
        </w:rPr>
        <w:t xml:space="preserve"> </w:t>
      </w:r>
      <w:r w:rsidR="0EAE8711" w:rsidRPr="5E5ACF93">
        <w:rPr>
          <w:sz w:val="24"/>
          <w:szCs w:val="24"/>
        </w:rPr>
        <w:t xml:space="preserve">setting aside </w:t>
      </w:r>
      <w:r w:rsidR="6097F7F3" w:rsidRPr="5E5ACF93">
        <w:rPr>
          <w:sz w:val="24"/>
          <w:szCs w:val="24"/>
        </w:rPr>
        <w:t xml:space="preserve">a few minutes </w:t>
      </w:r>
      <w:r w:rsidR="41C0799D" w:rsidRPr="5E5ACF93">
        <w:rPr>
          <w:sz w:val="24"/>
          <w:szCs w:val="24"/>
        </w:rPr>
        <w:t>at the start of</w:t>
      </w:r>
      <w:r w:rsidR="0F768DAF" w:rsidRPr="5E5ACF93">
        <w:rPr>
          <w:sz w:val="24"/>
          <w:szCs w:val="24"/>
        </w:rPr>
        <w:t xml:space="preserve"> </w:t>
      </w:r>
      <w:r w:rsidR="41C0799D" w:rsidRPr="5E5ACF93">
        <w:rPr>
          <w:sz w:val="24"/>
          <w:szCs w:val="24"/>
        </w:rPr>
        <w:t>meeting</w:t>
      </w:r>
      <w:r w:rsidR="73F9ED2F" w:rsidRPr="5E5ACF93">
        <w:rPr>
          <w:sz w:val="24"/>
          <w:szCs w:val="24"/>
        </w:rPr>
        <w:t>s</w:t>
      </w:r>
      <w:r w:rsidR="0F6578FC" w:rsidRPr="5E5ACF93">
        <w:rPr>
          <w:sz w:val="24"/>
          <w:szCs w:val="24"/>
        </w:rPr>
        <w:t xml:space="preserve"> to connect.</w:t>
      </w:r>
    </w:p>
    <w:p w14:paraId="56A82323" w14:textId="7C2F9B50" w:rsidR="7B16150A" w:rsidRDefault="7B16150A" w:rsidP="000D7DDD">
      <w:pPr>
        <w:tabs>
          <w:tab w:val="num" w:pos="720"/>
        </w:tabs>
        <w:spacing w:before="23" w:after="0" w:line="240" w:lineRule="auto"/>
        <w:rPr>
          <w:sz w:val="24"/>
          <w:szCs w:val="24"/>
        </w:rPr>
      </w:pPr>
    </w:p>
    <w:p w14:paraId="4F9DFEFE" w14:textId="392EE533" w:rsidR="00473C2F" w:rsidRPr="00000DB5" w:rsidRDefault="00BC6A93" w:rsidP="000D7DDD">
      <w:pPr>
        <w:pStyle w:val="ListParagraph"/>
        <w:numPr>
          <w:ilvl w:val="0"/>
          <w:numId w:val="3"/>
        </w:numPr>
        <w:tabs>
          <w:tab w:val="num" w:pos="720"/>
        </w:tabs>
        <w:spacing w:before="23" w:line="240" w:lineRule="auto"/>
        <w:rPr>
          <w:sz w:val="24"/>
          <w:szCs w:val="24"/>
        </w:rPr>
      </w:pPr>
      <w:r w:rsidRPr="557E5746">
        <w:rPr>
          <w:b/>
          <w:bCs/>
          <w:sz w:val="24"/>
          <w:szCs w:val="24"/>
        </w:rPr>
        <w:t>How</w:t>
      </w:r>
      <w:r w:rsidR="5921237F" w:rsidRPr="557E5746">
        <w:rPr>
          <w:b/>
          <w:bCs/>
          <w:sz w:val="24"/>
          <w:szCs w:val="24"/>
        </w:rPr>
        <w:t xml:space="preserve"> could students </w:t>
      </w:r>
      <w:r w:rsidR="009502E8" w:rsidRPr="557E5746">
        <w:rPr>
          <w:b/>
          <w:bCs/>
          <w:sz w:val="24"/>
          <w:szCs w:val="24"/>
        </w:rPr>
        <w:t>and staff</w:t>
      </w:r>
      <w:r w:rsidR="5921237F" w:rsidRPr="557E5746">
        <w:rPr>
          <w:b/>
          <w:bCs/>
          <w:sz w:val="24"/>
          <w:szCs w:val="24"/>
        </w:rPr>
        <w:t xml:space="preserve"> be encouraged to share </w:t>
      </w:r>
      <w:r w:rsidR="7E42A5EA" w:rsidRPr="557E5746">
        <w:rPr>
          <w:b/>
          <w:bCs/>
          <w:sz w:val="24"/>
          <w:szCs w:val="24"/>
        </w:rPr>
        <w:t xml:space="preserve">joint </w:t>
      </w:r>
      <w:r w:rsidR="5921237F" w:rsidRPr="557E5746">
        <w:rPr>
          <w:b/>
          <w:bCs/>
          <w:sz w:val="24"/>
          <w:szCs w:val="24"/>
        </w:rPr>
        <w:t>responsibility for the success</w:t>
      </w:r>
      <w:r w:rsidR="16234993" w:rsidRPr="557E5746">
        <w:rPr>
          <w:b/>
          <w:bCs/>
          <w:sz w:val="24"/>
          <w:szCs w:val="24"/>
        </w:rPr>
        <w:t xml:space="preserve"> of the partnership activity</w:t>
      </w:r>
      <w:r w:rsidR="5921237F" w:rsidRPr="557E5746">
        <w:rPr>
          <w:b/>
          <w:bCs/>
          <w:sz w:val="24"/>
          <w:szCs w:val="24"/>
        </w:rPr>
        <w:t>?</w:t>
      </w:r>
    </w:p>
    <w:p w14:paraId="500D4C84" w14:textId="7DBCF6B2" w:rsidR="00473C2F" w:rsidRPr="00000DB5" w:rsidRDefault="00473C2F" w:rsidP="000D7DDD">
      <w:pPr>
        <w:tabs>
          <w:tab w:val="num" w:pos="360"/>
        </w:tabs>
        <w:spacing w:before="23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Students are </w:t>
      </w:r>
      <w:r w:rsidR="00301262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best placed </w:t>
      </w:r>
      <w:r w:rsidRPr="557E5746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0715D6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shar</w:t>
      </w:r>
      <w:r w:rsidR="00BB7C71" w:rsidRPr="557E5746">
        <w:rPr>
          <w:rFonts w:ascii="Arial" w:eastAsia="Arial" w:hAnsi="Arial" w:cs="Arial"/>
          <w:color w:val="000000" w:themeColor="text1"/>
          <w:sz w:val="24"/>
          <w:szCs w:val="24"/>
        </w:rPr>
        <w:t>e and uphold</w:t>
      </w:r>
      <w:r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responsibility </w:t>
      </w:r>
      <w:r w:rsidR="000715D6" w:rsidRPr="557E5746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00E70B79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partnership</w:t>
      </w:r>
      <w:r w:rsidR="00E70B79" w:rsidRPr="557E5746">
        <w:rPr>
          <w:rFonts w:ascii="Arial" w:eastAsia="Arial" w:hAnsi="Arial" w:cs="Arial"/>
          <w:color w:val="000000" w:themeColor="text1"/>
          <w:sz w:val="24"/>
          <w:szCs w:val="24"/>
        </w:rPr>
        <w:t>’s outcomes</w:t>
      </w:r>
      <w:r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they understand how their contributions </w:t>
      </w:r>
      <w:r w:rsidR="00153EEB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matter and </w:t>
      </w:r>
      <w:r w:rsidRPr="557E5746">
        <w:rPr>
          <w:rFonts w:ascii="Arial" w:eastAsia="Arial" w:hAnsi="Arial" w:cs="Arial"/>
          <w:color w:val="000000" w:themeColor="text1"/>
          <w:sz w:val="24"/>
          <w:szCs w:val="24"/>
        </w:rPr>
        <w:t>fit into the larger picture.</w:t>
      </w:r>
      <w:r w:rsidR="00BA5248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This understanding can be cultivated through open </w:t>
      </w:r>
      <w:r w:rsidR="00990EF4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and ongoing </w:t>
      </w:r>
      <w:r w:rsidR="00BA5248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dialogues where students and staff plan and acknowledge </w:t>
      </w:r>
      <w:r w:rsidR="00BC2C00" w:rsidRPr="557E5746">
        <w:rPr>
          <w:rFonts w:ascii="Arial" w:eastAsia="Arial" w:hAnsi="Arial" w:cs="Arial"/>
          <w:color w:val="000000" w:themeColor="text1"/>
          <w:sz w:val="24"/>
          <w:szCs w:val="24"/>
        </w:rPr>
        <w:t>everyone’s</w:t>
      </w:r>
      <w:r w:rsidR="00BA5248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C2C00" w:rsidRPr="557E5746">
        <w:rPr>
          <w:rFonts w:ascii="Arial" w:eastAsia="Arial" w:hAnsi="Arial" w:cs="Arial"/>
          <w:color w:val="000000" w:themeColor="text1"/>
          <w:sz w:val="24"/>
          <w:szCs w:val="24"/>
        </w:rPr>
        <w:t>role in</w:t>
      </w:r>
      <w:r w:rsidR="004330B3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C2C00" w:rsidRPr="557E5746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F4F63" w:rsidRPr="557E5746">
        <w:rPr>
          <w:rFonts w:ascii="Arial" w:eastAsia="Arial" w:hAnsi="Arial" w:cs="Arial"/>
          <w:color w:val="000000" w:themeColor="text1"/>
          <w:sz w:val="24"/>
          <w:szCs w:val="24"/>
        </w:rPr>
        <w:t xml:space="preserve"> partnership.</w:t>
      </w:r>
    </w:p>
    <w:p w14:paraId="3294DA01" w14:textId="26A58A60" w:rsidR="400590E0" w:rsidRDefault="400590E0" w:rsidP="000D7DDD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before="23"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If the partnership takes place over a prolonged period, </w:t>
      </w:r>
      <w:r w:rsidR="70FF0FEA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organise </w:t>
      </w:r>
      <w:r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group check-ins</w:t>
      </w:r>
      <w:r w:rsidR="4D8CACEA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303EE913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in-person </w:t>
      </w:r>
      <w:r w:rsidR="1711FFD0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and/</w:t>
      </w:r>
      <w:r w:rsidR="4D8CACEA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 </w:t>
      </w:r>
      <w:r w:rsidR="1BDA5652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="4D8CACEA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 w:rsidR="53D97C99"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online platform </w:t>
      </w:r>
      <w:r w:rsidR="53D97C99" w:rsidRPr="5F7BE9D7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spellStart"/>
      <w:r w:rsidR="53D97C99" w:rsidRPr="5F7BE9D7">
        <w:rPr>
          <w:rFonts w:ascii="Arial" w:eastAsia="Arial" w:hAnsi="Arial" w:cs="Arial"/>
          <w:color w:val="000000" w:themeColor="text1"/>
          <w:sz w:val="24"/>
          <w:szCs w:val="24"/>
        </w:rPr>
        <w:t>eg</w:t>
      </w:r>
      <w:proofErr w:type="spellEnd"/>
      <w:r w:rsidR="53D97C99"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 Microsoft Teams or Canvas)</w:t>
      </w:r>
      <w:r w:rsidRPr="5F7BE9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F7BE9D7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41CF5404"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 will</w:t>
      </w:r>
      <w:r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 give everyone a chance to report on their progress, discuss any obstacles they are facing and</w:t>
      </w:r>
      <w:r w:rsidR="00110BB1" w:rsidRPr="5F7BE9D7">
        <w:rPr>
          <w:rFonts w:ascii="Arial" w:eastAsia="Arial" w:hAnsi="Arial" w:cs="Arial"/>
          <w:color w:val="000000" w:themeColor="text1"/>
          <w:sz w:val="24"/>
          <w:szCs w:val="24"/>
        </w:rPr>
        <w:t xml:space="preserve"> recognise everyone for their continued work.</w:t>
      </w:r>
    </w:p>
    <w:p w14:paraId="1A70F218" w14:textId="5A89D598" w:rsidR="000D7DDD" w:rsidRPr="000D7DDD" w:rsidRDefault="56AB52F1" w:rsidP="000D7DDD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before="23"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E5ACF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Name</w:t>
      </w:r>
      <w:r w:rsidR="18BC63B4" w:rsidRPr="5E5ACF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all students and staff </w:t>
      </w:r>
      <w:r w:rsidR="72FC5D24" w:rsidRPr="5E5ACF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as </w:t>
      </w:r>
      <w:r w:rsidRPr="5E5ACF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co-</w:t>
      </w:r>
      <w:r w:rsidR="4564AF24" w:rsidRPr="5E5ACF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contributors</w:t>
      </w:r>
      <w:r w:rsidR="4564AF24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BC63B4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72FC5D24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any </w:t>
      </w:r>
      <w:r w:rsidR="77CDF691" w:rsidRPr="5E5ACF93">
        <w:rPr>
          <w:rFonts w:ascii="Arial" w:eastAsia="Arial" w:hAnsi="Arial" w:cs="Arial"/>
          <w:color w:val="000000" w:themeColor="text1"/>
          <w:sz w:val="24"/>
          <w:szCs w:val="24"/>
        </w:rPr>
        <w:t>project plans</w:t>
      </w:r>
      <w:r w:rsidR="7A8BF723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6BE885F" w:rsidRPr="5E5ACF93">
        <w:rPr>
          <w:rFonts w:ascii="Arial" w:eastAsia="Arial" w:hAnsi="Arial" w:cs="Arial"/>
          <w:color w:val="000000" w:themeColor="text1"/>
          <w:sz w:val="24"/>
          <w:szCs w:val="24"/>
        </w:rPr>
        <w:t>reports,</w:t>
      </w:r>
      <w:r w:rsidR="77CDF691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18BC63B4" w:rsidRPr="5E5ACF93">
        <w:rPr>
          <w:rFonts w:ascii="Arial" w:eastAsia="Arial" w:hAnsi="Arial" w:cs="Arial"/>
          <w:color w:val="000000" w:themeColor="text1"/>
          <w:sz w:val="24"/>
          <w:szCs w:val="24"/>
        </w:rPr>
        <w:t>outputs</w:t>
      </w:r>
      <w:r w:rsidR="6180BFF5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 to highlight the </w:t>
      </w:r>
      <w:r w:rsidR="36BE885F" w:rsidRPr="5E5ACF93">
        <w:rPr>
          <w:rFonts w:ascii="Arial" w:eastAsia="Arial" w:hAnsi="Arial" w:cs="Arial"/>
          <w:color w:val="000000" w:themeColor="text1"/>
          <w:sz w:val="24"/>
          <w:szCs w:val="24"/>
        </w:rPr>
        <w:t>everyone’s</w:t>
      </w:r>
      <w:r w:rsidR="6180BFF5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 joint responsibility</w:t>
      </w:r>
      <w:r w:rsidR="36BE885F" w:rsidRPr="5E5ACF93">
        <w:rPr>
          <w:rFonts w:ascii="Arial" w:eastAsia="Arial" w:hAnsi="Arial" w:cs="Arial"/>
          <w:color w:val="000000" w:themeColor="text1"/>
          <w:sz w:val="24"/>
          <w:szCs w:val="24"/>
        </w:rPr>
        <w:t xml:space="preserve"> for the work.</w:t>
      </w:r>
    </w:p>
    <w:p w14:paraId="65F93627" w14:textId="77777777" w:rsidR="000D7DDD" w:rsidRDefault="000D7DDD" w:rsidP="000D7DDD">
      <w:pPr>
        <w:spacing w:before="23" w:after="0" w:line="240" w:lineRule="auto"/>
        <w:rPr>
          <w:sz w:val="24"/>
          <w:szCs w:val="24"/>
        </w:rPr>
      </w:pPr>
    </w:p>
    <w:p w14:paraId="306D34A3" w14:textId="77FD8B9F" w:rsidR="00FB0FBA" w:rsidRPr="00AA3DB5" w:rsidRDefault="00BC6A93" w:rsidP="000D7DDD">
      <w:pPr>
        <w:pStyle w:val="ListParagraph"/>
        <w:numPr>
          <w:ilvl w:val="0"/>
          <w:numId w:val="3"/>
        </w:numPr>
        <w:spacing w:before="23" w:line="240" w:lineRule="auto"/>
        <w:rPr>
          <w:b/>
          <w:bCs/>
          <w:sz w:val="24"/>
          <w:szCs w:val="24"/>
        </w:rPr>
      </w:pPr>
      <w:r w:rsidRPr="557E5746">
        <w:rPr>
          <w:b/>
          <w:bCs/>
          <w:sz w:val="24"/>
          <w:szCs w:val="24"/>
        </w:rPr>
        <w:t>How</w:t>
      </w:r>
      <w:r w:rsidR="00FB0FBA" w:rsidRPr="557E5746">
        <w:rPr>
          <w:b/>
          <w:bCs/>
          <w:sz w:val="24"/>
          <w:szCs w:val="24"/>
        </w:rPr>
        <w:t xml:space="preserve"> could students </w:t>
      </w:r>
      <w:r w:rsidR="00C65501" w:rsidRPr="557E5746">
        <w:rPr>
          <w:b/>
          <w:bCs/>
          <w:sz w:val="24"/>
          <w:szCs w:val="24"/>
        </w:rPr>
        <w:t xml:space="preserve">and staff </w:t>
      </w:r>
      <w:r w:rsidR="00FB0FBA" w:rsidRPr="557E5746">
        <w:rPr>
          <w:b/>
          <w:bCs/>
          <w:sz w:val="24"/>
          <w:szCs w:val="24"/>
        </w:rPr>
        <w:t xml:space="preserve">seek the support that they need to </w:t>
      </w:r>
      <w:r w:rsidR="7726C61A" w:rsidRPr="557E5746">
        <w:rPr>
          <w:b/>
          <w:bCs/>
          <w:sz w:val="24"/>
          <w:szCs w:val="24"/>
        </w:rPr>
        <w:t xml:space="preserve">engage in </w:t>
      </w:r>
      <w:r w:rsidR="00FB0FBA" w:rsidRPr="557E5746">
        <w:rPr>
          <w:b/>
          <w:bCs/>
          <w:sz w:val="24"/>
          <w:szCs w:val="24"/>
        </w:rPr>
        <w:t xml:space="preserve">the </w:t>
      </w:r>
      <w:r w:rsidR="390A0AD3" w:rsidRPr="557E5746">
        <w:rPr>
          <w:b/>
          <w:bCs/>
          <w:sz w:val="24"/>
          <w:szCs w:val="24"/>
        </w:rPr>
        <w:t>partnership activity?</w:t>
      </w:r>
    </w:p>
    <w:p w14:paraId="688922F6" w14:textId="07C74914" w:rsidR="00FB0FBA" w:rsidRPr="00000DB5" w:rsidRDefault="00FB0FBA" w:rsidP="000D7DDD">
      <w:pPr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Student-staff partnerships can unintentionally put students</w:t>
      </w:r>
      <w:r w:rsidR="00C65501" w:rsidRPr="5E5ACF93">
        <w:rPr>
          <w:sz w:val="24"/>
          <w:szCs w:val="24"/>
        </w:rPr>
        <w:t xml:space="preserve"> and staff</w:t>
      </w:r>
      <w:r w:rsidRPr="5E5ACF93">
        <w:rPr>
          <w:sz w:val="24"/>
          <w:szCs w:val="24"/>
        </w:rPr>
        <w:t xml:space="preserve"> in positions where they feel overburdened with difficult or sensitive work. By embedding support </w:t>
      </w:r>
      <w:r w:rsidRPr="5E5ACF93">
        <w:rPr>
          <w:sz w:val="24"/>
          <w:szCs w:val="24"/>
        </w:rPr>
        <w:lastRenderedPageBreak/>
        <w:t xml:space="preserve">and care into the partnership, students </w:t>
      </w:r>
      <w:r w:rsidR="00C65501" w:rsidRPr="5E5ACF93">
        <w:rPr>
          <w:sz w:val="24"/>
          <w:szCs w:val="24"/>
        </w:rPr>
        <w:t xml:space="preserve">and staff </w:t>
      </w:r>
      <w:r w:rsidRPr="5E5ACF93">
        <w:rPr>
          <w:sz w:val="24"/>
          <w:szCs w:val="24"/>
        </w:rPr>
        <w:t>can better</w:t>
      </w:r>
      <w:r w:rsidR="00131352" w:rsidRPr="5E5ACF93">
        <w:rPr>
          <w:sz w:val="24"/>
          <w:szCs w:val="24"/>
        </w:rPr>
        <w:t xml:space="preserve"> take part in </w:t>
      </w:r>
      <w:r w:rsidRPr="5E5ACF93">
        <w:rPr>
          <w:sz w:val="24"/>
          <w:szCs w:val="24"/>
        </w:rPr>
        <w:t>the partnership while maintaining their wellbeing.</w:t>
      </w:r>
    </w:p>
    <w:p w14:paraId="700F17B9" w14:textId="1158C725" w:rsidR="00FB0FBA" w:rsidRDefault="44C1D817" w:rsidP="000D7DDD">
      <w:pPr>
        <w:numPr>
          <w:ilvl w:val="0"/>
          <w:numId w:val="15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b/>
          <w:bCs/>
          <w:sz w:val="24"/>
          <w:szCs w:val="24"/>
        </w:rPr>
      </w:pPr>
      <w:r w:rsidRPr="557E5746">
        <w:rPr>
          <w:sz w:val="24"/>
          <w:szCs w:val="24"/>
        </w:rPr>
        <w:t xml:space="preserve">Consider </w:t>
      </w:r>
      <w:r w:rsidRPr="557E5746">
        <w:rPr>
          <w:b/>
          <w:bCs/>
          <w:sz w:val="24"/>
          <w:szCs w:val="24"/>
        </w:rPr>
        <w:t xml:space="preserve">creating a </w:t>
      </w:r>
      <w:r w:rsidR="1AC26097" w:rsidRPr="557E5746">
        <w:rPr>
          <w:b/>
          <w:bCs/>
          <w:sz w:val="24"/>
          <w:szCs w:val="24"/>
        </w:rPr>
        <w:t xml:space="preserve">risk assessment </w:t>
      </w:r>
      <w:r w:rsidR="7559808F" w:rsidRPr="557E5746">
        <w:rPr>
          <w:b/>
          <w:bCs/>
          <w:sz w:val="24"/>
          <w:szCs w:val="24"/>
        </w:rPr>
        <w:t>for the partnership</w:t>
      </w:r>
      <w:r w:rsidR="1DA31799" w:rsidRPr="557E5746">
        <w:rPr>
          <w:b/>
          <w:bCs/>
          <w:sz w:val="24"/>
          <w:szCs w:val="24"/>
        </w:rPr>
        <w:t xml:space="preserve"> activity</w:t>
      </w:r>
      <w:r w:rsidR="7559808F" w:rsidRPr="557E5746">
        <w:rPr>
          <w:b/>
          <w:bCs/>
          <w:sz w:val="24"/>
          <w:szCs w:val="24"/>
        </w:rPr>
        <w:t xml:space="preserve"> </w:t>
      </w:r>
      <w:r w:rsidR="19A8155A" w:rsidRPr="557E5746">
        <w:rPr>
          <w:sz w:val="24"/>
          <w:szCs w:val="24"/>
        </w:rPr>
        <w:t xml:space="preserve">where you </w:t>
      </w:r>
      <w:r w:rsidR="188F2CDE" w:rsidRPr="557E5746">
        <w:rPr>
          <w:sz w:val="24"/>
          <w:szCs w:val="24"/>
        </w:rPr>
        <w:t xml:space="preserve">anticipate </w:t>
      </w:r>
      <w:r w:rsidR="6116A54D" w:rsidRPr="557E5746">
        <w:rPr>
          <w:sz w:val="24"/>
          <w:szCs w:val="24"/>
        </w:rPr>
        <w:t xml:space="preserve">potential </w:t>
      </w:r>
      <w:r w:rsidR="23998645" w:rsidRPr="557E5746">
        <w:rPr>
          <w:sz w:val="24"/>
          <w:szCs w:val="24"/>
        </w:rPr>
        <w:t xml:space="preserve">challenges </w:t>
      </w:r>
      <w:r w:rsidR="6BFDBD07" w:rsidRPr="557E5746">
        <w:rPr>
          <w:sz w:val="24"/>
          <w:szCs w:val="24"/>
        </w:rPr>
        <w:t xml:space="preserve">that students and staff could face </w:t>
      </w:r>
      <w:r w:rsidR="5C6EA046" w:rsidRPr="557E5746">
        <w:rPr>
          <w:sz w:val="24"/>
          <w:szCs w:val="24"/>
        </w:rPr>
        <w:t xml:space="preserve">and </w:t>
      </w:r>
      <w:r w:rsidR="46039F37" w:rsidRPr="557E5746">
        <w:rPr>
          <w:sz w:val="24"/>
          <w:szCs w:val="24"/>
        </w:rPr>
        <w:t xml:space="preserve">plan for </w:t>
      </w:r>
      <w:r w:rsidR="6647791B" w:rsidRPr="557E5746">
        <w:rPr>
          <w:sz w:val="24"/>
          <w:szCs w:val="24"/>
        </w:rPr>
        <w:t xml:space="preserve">how you will </w:t>
      </w:r>
      <w:r w:rsidR="684B1947" w:rsidRPr="557E5746">
        <w:rPr>
          <w:sz w:val="24"/>
          <w:szCs w:val="24"/>
        </w:rPr>
        <w:t xml:space="preserve">help each other </w:t>
      </w:r>
      <w:r w:rsidR="5C6EA046" w:rsidRPr="557E5746">
        <w:rPr>
          <w:sz w:val="24"/>
          <w:szCs w:val="24"/>
        </w:rPr>
        <w:t>navigate the</w:t>
      </w:r>
      <w:r w:rsidR="200EABBE" w:rsidRPr="557E5746">
        <w:rPr>
          <w:sz w:val="24"/>
          <w:szCs w:val="24"/>
        </w:rPr>
        <w:t>m</w:t>
      </w:r>
      <w:r w:rsidR="25CE35CB" w:rsidRPr="557E5746">
        <w:rPr>
          <w:sz w:val="24"/>
          <w:szCs w:val="24"/>
        </w:rPr>
        <w:t>.</w:t>
      </w:r>
    </w:p>
    <w:p w14:paraId="380EF22B" w14:textId="7D19B9B2" w:rsidR="00FB0FBA" w:rsidRPr="0046608F" w:rsidRDefault="00FB0FBA" w:rsidP="000D7DDD">
      <w:pPr>
        <w:numPr>
          <w:ilvl w:val="0"/>
          <w:numId w:val="15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r w:rsidRPr="0D28E711">
        <w:rPr>
          <w:sz w:val="24"/>
          <w:szCs w:val="24"/>
        </w:rPr>
        <w:t xml:space="preserve">If </w:t>
      </w:r>
      <w:r w:rsidR="008B58D5" w:rsidRPr="0D28E711">
        <w:rPr>
          <w:sz w:val="24"/>
          <w:szCs w:val="24"/>
        </w:rPr>
        <w:t xml:space="preserve">you are </w:t>
      </w:r>
      <w:r w:rsidRPr="0D28E711">
        <w:rPr>
          <w:sz w:val="24"/>
          <w:szCs w:val="24"/>
        </w:rPr>
        <w:t xml:space="preserve">carrying out a partnership that focuses on </w:t>
      </w:r>
      <w:r w:rsidR="008B58D5" w:rsidRPr="0D28E711">
        <w:rPr>
          <w:sz w:val="24"/>
          <w:szCs w:val="24"/>
        </w:rPr>
        <w:t>e</w:t>
      </w:r>
      <w:r w:rsidRPr="0D28E711">
        <w:rPr>
          <w:sz w:val="24"/>
          <w:szCs w:val="24"/>
        </w:rPr>
        <w:t xml:space="preserve">quity, </w:t>
      </w:r>
      <w:r w:rsidR="008B58D5" w:rsidRPr="0D28E711">
        <w:rPr>
          <w:sz w:val="24"/>
          <w:szCs w:val="24"/>
        </w:rPr>
        <w:t>d</w:t>
      </w:r>
      <w:r w:rsidRPr="0D28E711">
        <w:rPr>
          <w:sz w:val="24"/>
          <w:szCs w:val="24"/>
        </w:rPr>
        <w:t xml:space="preserve">iversity and </w:t>
      </w:r>
      <w:r w:rsidR="008B58D5" w:rsidRPr="0D28E711">
        <w:rPr>
          <w:sz w:val="24"/>
          <w:szCs w:val="24"/>
        </w:rPr>
        <w:t>i</w:t>
      </w:r>
      <w:r w:rsidRPr="0D28E711">
        <w:rPr>
          <w:sz w:val="24"/>
          <w:szCs w:val="24"/>
        </w:rPr>
        <w:t>nclusion</w:t>
      </w:r>
      <w:r w:rsidR="00FC469A" w:rsidRPr="0D28E711">
        <w:rPr>
          <w:sz w:val="24"/>
          <w:szCs w:val="24"/>
        </w:rPr>
        <w:t xml:space="preserve"> (EDI)</w:t>
      </w:r>
      <w:r w:rsidRPr="0D28E711">
        <w:rPr>
          <w:sz w:val="24"/>
          <w:szCs w:val="24"/>
        </w:rPr>
        <w:t xml:space="preserve">, </w:t>
      </w:r>
      <w:r w:rsidR="008B58D5" w:rsidRPr="0D28E711">
        <w:rPr>
          <w:sz w:val="24"/>
          <w:szCs w:val="24"/>
        </w:rPr>
        <w:t>provide</w:t>
      </w:r>
      <w:r w:rsidRPr="0D28E711">
        <w:rPr>
          <w:sz w:val="24"/>
          <w:szCs w:val="24"/>
        </w:rPr>
        <w:t xml:space="preserve"> </w:t>
      </w:r>
      <w:r w:rsidR="7ECD19C6" w:rsidRPr="0D28E711">
        <w:rPr>
          <w:sz w:val="24"/>
          <w:szCs w:val="24"/>
        </w:rPr>
        <w:t>and</w:t>
      </w:r>
      <w:r w:rsidR="17C0B357" w:rsidRPr="0D28E711">
        <w:rPr>
          <w:sz w:val="24"/>
          <w:szCs w:val="24"/>
        </w:rPr>
        <w:t>/or</w:t>
      </w:r>
      <w:r w:rsidR="7ECD19C6" w:rsidRPr="0D28E711">
        <w:rPr>
          <w:sz w:val="24"/>
          <w:szCs w:val="24"/>
        </w:rPr>
        <w:t xml:space="preserve"> signpost</w:t>
      </w:r>
      <w:r w:rsidR="1C31C556" w:rsidRPr="0D28E711">
        <w:rPr>
          <w:sz w:val="24"/>
          <w:szCs w:val="24"/>
        </w:rPr>
        <w:t xml:space="preserve"> a</w:t>
      </w:r>
      <w:r w:rsidR="7ECD19C6" w:rsidRPr="0D28E711">
        <w:rPr>
          <w:sz w:val="24"/>
          <w:szCs w:val="24"/>
        </w:rPr>
        <w:t xml:space="preserve">dditional </w:t>
      </w:r>
      <w:r w:rsidRPr="0D28E711">
        <w:rPr>
          <w:sz w:val="24"/>
          <w:szCs w:val="24"/>
        </w:rPr>
        <w:t xml:space="preserve">support </w:t>
      </w:r>
      <w:r w:rsidR="00C65501" w:rsidRPr="0D28E711">
        <w:rPr>
          <w:sz w:val="24"/>
          <w:szCs w:val="24"/>
        </w:rPr>
        <w:t>to help everyone</w:t>
      </w:r>
      <w:r w:rsidRPr="0D28E711">
        <w:rPr>
          <w:sz w:val="24"/>
          <w:szCs w:val="24"/>
        </w:rPr>
        <w:t xml:space="preserve"> </w:t>
      </w:r>
      <w:r w:rsidRPr="0D28E711">
        <w:rPr>
          <w:b/>
          <w:bCs/>
          <w:sz w:val="24"/>
          <w:szCs w:val="24"/>
        </w:rPr>
        <w:t>engag</w:t>
      </w:r>
      <w:r w:rsidR="00C65501" w:rsidRPr="0D28E711">
        <w:rPr>
          <w:b/>
          <w:bCs/>
          <w:sz w:val="24"/>
          <w:szCs w:val="24"/>
        </w:rPr>
        <w:t>e</w:t>
      </w:r>
      <w:r w:rsidRPr="0D28E711">
        <w:rPr>
          <w:b/>
          <w:bCs/>
          <w:sz w:val="24"/>
          <w:szCs w:val="24"/>
        </w:rPr>
        <w:t xml:space="preserve"> in conversations about </w:t>
      </w:r>
      <w:r w:rsidR="00FC469A" w:rsidRPr="0D28E711">
        <w:rPr>
          <w:b/>
          <w:bCs/>
          <w:sz w:val="24"/>
          <w:szCs w:val="24"/>
        </w:rPr>
        <w:t xml:space="preserve">EDI </w:t>
      </w:r>
      <w:r w:rsidR="00FC469A" w:rsidRPr="0D28E711">
        <w:rPr>
          <w:sz w:val="24"/>
          <w:szCs w:val="24"/>
        </w:rPr>
        <w:t>and</w:t>
      </w:r>
      <w:r w:rsidRPr="0D28E711">
        <w:rPr>
          <w:sz w:val="24"/>
          <w:szCs w:val="24"/>
        </w:rPr>
        <w:t xml:space="preserve"> navigat</w:t>
      </w:r>
      <w:r w:rsidR="00FC469A" w:rsidRPr="0D28E711">
        <w:rPr>
          <w:sz w:val="24"/>
          <w:szCs w:val="24"/>
        </w:rPr>
        <w:t xml:space="preserve">e </w:t>
      </w:r>
      <w:r w:rsidRPr="0D28E711">
        <w:rPr>
          <w:sz w:val="24"/>
          <w:szCs w:val="24"/>
        </w:rPr>
        <w:t>difficult or sensitive issues.</w:t>
      </w:r>
    </w:p>
    <w:p w14:paraId="08B960B2" w14:textId="3D31E3DD" w:rsidR="7A638349" w:rsidRDefault="7A638349" w:rsidP="000D7DDD">
      <w:pPr>
        <w:tabs>
          <w:tab w:val="num" w:pos="360"/>
        </w:tabs>
        <w:spacing w:before="23" w:after="0" w:line="240" w:lineRule="auto"/>
        <w:contextualSpacing/>
        <w:rPr>
          <w:sz w:val="24"/>
          <w:szCs w:val="24"/>
        </w:rPr>
      </w:pPr>
    </w:p>
    <w:p w14:paraId="25F1530F" w14:textId="5AFAC133" w:rsidR="00000DB5" w:rsidRPr="00000DB5" w:rsidRDefault="00BC6A93" w:rsidP="000D7DDD">
      <w:pPr>
        <w:pStyle w:val="ListParagraph"/>
        <w:numPr>
          <w:ilvl w:val="0"/>
          <w:numId w:val="3"/>
        </w:numPr>
        <w:spacing w:before="23" w:line="240" w:lineRule="auto"/>
        <w:ind w:left="357" w:hanging="357"/>
        <w:rPr>
          <w:sz w:val="24"/>
          <w:szCs w:val="24"/>
        </w:rPr>
      </w:pPr>
      <w:r w:rsidRPr="41ED1E81">
        <w:rPr>
          <w:b/>
          <w:bCs/>
          <w:sz w:val="24"/>
          <w:szCs w:val="24"/>
        </w:rPr>
        <w:t>How</w:t>
      </w:r>
      <w:r w:rsidR="00C7709A" w:rsidRPr="41ED1E81">
        <w:rPr>
          <w:b/>
          <w:bCs/>
          <w:sz w:val="24"/>
          <w:szCs w:val="24"/>
        </w:rPr>
        <w:t xml:space="preserve"> could students </w:t>
      </w:r>
      <w:r w:rsidR="00497158" w:rsidRPr="41ED1E81">
        <w:rPr>
          <w:b/>
          <w:bCs/>
          <w:sz w:val="24"/>
          <w:szCs w:val="24"/>
        </w:rPr>
        <w:t xml:space="preserve">and staff </w:t>
      </w:r>
      <w:r w:rsidR="6BE2F722" w:rsidRPr="41ED1E81">
        <w:rPr>
          <w:b/>
          <w:bCs/>
          <w:sz w:val="24"/>
          <w:szCs w:val="24"/>
        </w:rPr>
        <w:t xml:space="preserve">be encouraged to think about and adjust the way they work </w:t>
      </w:r>
      <w:r w:rsidR="3EF34289" w:rsidRPr="41ED1E81">
        <w:rPr>
          <w:b/>
          <w:bCs/>
          <w:sz w:val="24"/>
          <w:szCs w:val="24"/>
        </w:rPr>
        <w:t>in partnership</w:t>
      </w:r>
      <w:r w:rsidR="61017DF5" w:rsidRPr="41ED1E81">
        <w:rPr>
          <w:b/>
          <w:bCs/>
          <w:sz w:val="24"/>
          <w:szCs w:val="24"/>
        </w:rPr>
        <w:t xml:space="preserve"> over the duration of the partnership</w:t>
      </w:r>
      <w:r w:rsidR="00C7709A" w:rsidRPr="41ED1E81">
        <w:rPr>
          <w:b/>
          <w:bCs/>
          <w:sz w:val="24"/>
          <w:szCs w:val="24"/>
        </w:rPr>
        <w:t>?</w:t>
      </w:r>
    </w:p>
    <w:p w14:paraId="0778CBF7" w14:textId="756E1DC4" w:rsidR="51E62EDF" w:rsidRDefault="51E62EDF" w:rsidP="000D7DDD">
      <w:pPr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 xml:space="preserve">Every student-staff partnership will </w:t>
      </w:r>
      <w:r w:rsidR="57983076" w:rsidRPr="5E5ACF93">
        <w:rPr>
          <w:sz w:val="24"/>
          <w:szCs w:val="24"/>
        </w:rPr>
        <w:t>wor</w:t>
      </w:r>
      <w:r w:rsidRPr="5E5ACF93">
        <w:rPr>
          <w:sz w:val="24"/>
          <w:szCs w:val="24"/>
        </w:rPr>
        <w:t>k different</w:t>
      </w:r>
      <w:r w:rsidR="055131AF" w:rsidRPr="5E5ACF93">
        <w:rPr>
          <w:sz w:val="24"/>
          <w:szCs w:val="24"/>
        </w:rPr>
        <w:t xml:space="preserve">ly </w:t>
      </w:r>
      <w:r w:rsidRPr="5E5ACF93">
        <w:rPr>
          <w:sz w:val="24"/>
          <w:szCs w:val="24"/>
        </w:rPr>
        <w:t xml:space="preserve">depending on </w:t>
      </w:r>
      <w:r w:rsidR="67C593BB" w:rsidRPr="5E5ACF93">
        <w:rPr>
          <w:sz w:val="24"/>
          <w:szCs w:val="24"/>
        </w:rPr>
        <w:t>its aim</w:t>
      </w:r>
      <w:r w:rsidR="63CDA928" w:rsidRPr="5E5ACF93">
        <w:rPr>
          <w:sz w:val="24"/>
          <w:szCs w:val="24"/>
        </w:rPr>
        <w:t>s</w:t>
      </w:r>
      <w:r w:rsidRPr="5E5ACF93">
        <w:rPr>
          <w:sz w:val="24"/>
          <w:szCs w:val="24"/>
        </w:rPr>
        <w:t xml:space="preserve"> and who is involved.</w:t>
      </w:r>
      <w:r w:rsidR="00C7709A" w:rsidRPr="5E5ACF93">
        <w:rPr>
          <w:sz w:val="24"/>
          <w:szCs w:val="24"/>
        </w:rPr>
        <w:t xml:space="preserve"> </w:t>
      </w:r>
      <w:r w:rsidR="0CAA509F" w:rsidRPr="5E5ACF93">
        <w:rPr>
          <w:sz w:val="24"/>
          <w:szCs w:val="24"/>
        </w:rPr>
        <w:t>Facilitating</w:t>
      </w:r>
      <w:r w:rsidR="75AE772E" w:rsidRPr="5E5ACF93">
        <w:rPr>
          <w:sz w:val="24"/>
          <w:szCs w:val="24"/>
        </w:rPr>
        <w:t xml:space="preserve"> op</w:t>
      </w:r>
      <w:r w:rsidR="2AB5D809" w:rsidRPr="5E5ACF93">
        <w:rPr>
          <w:sz w:val="24"/>
          <w:szCs w:val="24"/>
        </w:rPr>
        <w:t>en</w:t>
      </w:r>
      <w:r w:rsidR="75AE772E" w:rsidRPr="5E5ACF93">
        <w:rPr>
          <w:sz w:val="24"/>
          <w:szCs w:val="24"/>
        </w:rPr>
        <w:t xml:space="preserve"> </w:t>
      </w:r>
      <w:r w:rsidR="629BC06F" w:rsidRPr="5E5ACF93">
        <w:rPr>
          <w:sz w:val="24"/>
          <w:szCs w:val="24"/>
        </w:rPr>
        <w:t>and respectful</w:t>
      </w:r>
      <w:r w:rsidR="5D40ABA1" w:rsidRPr="5E5ACF93">
        <w:rPr>
          <w:sz w:val="24"/>
          <w:szCs w:val="24"/>
        </w:rPr>
        <w:t xml:space="preserve"> </w:t>
      </w:r>
      <w:r w:rsidR="75AE772E" w:rsidRPr="5E5ACF93">
        <w:rPr>
          <w:sz w:val="24"/>
          <w:szCs w:val="24"/>
        </w:rPr>
        <w:t>discuss</w:t>
      </w:r>
      <w:r w:rsidR="0FE5F3C5" w:rsidRPr="5E5ACF93">
        <w:rPr>
          <w:sz w:val="24"/>
          <w:szCs w:val="24"/>
        </w:rPr>
        <w:t xml:space="preserve">ions about </w:t>
      </w:r>
      <w:r w:rsidR="75AE772E" w:rsidRPr="5E5ACF93">
        <w:rPr>
          <w:sz w:val="24"/>
          <w:szCs w:val="24"/>
        </w:rPr>
        <w:t>working dynamics</w:t>
      </w:r>
      <w:r w:rsidR="54394B1A" w:rsidRPr="5E5ACF93">
        <w:rPr>
          <w:sz w:val="24"/>
          <w:szCs w:val="24"/>
        </w:rPr>
        <w:t xml:space="preserve"> will </w:t>
      </w:r>
      <w:r w:rsidR="2A1D7647" w:rsidRPr="5E5ACF93">
        <w:rPr>
          <w:sz w:val="24"/>
          <w:szCs w:val="24"/>
        </w:rPr>
        <w:t xml:space="preserve">help </w:t>
      </w:r>
      <w:r w:rsidR="54394B1A" w:rsidRPr="5E5ACF93">
        <w:rPr>
          <w:sz w:val="24"/>
          <w:szCs w:val="24"/>
        </w:rPr>
        <w:t xml:space="preserve">enable </w:t>
      </w:r>
      <w:r w:rsidR="71DC58AD" w:rsidRPr="5E5ACF93">
        <w:rPr>
          <w:sz w:val="24"/>
          <w:szCs w:val="24"/>
        </w:rPr>
        <w:t xml:space="preserve">students and staff </w:t>
      </w:r>
      <w:r w:rsidR="3B55DA63" w:rsidRPr="5E5ACF93">
        <w:rPr>
          <w:sz w:val="24"/>
          <w:szCs w:val="24"/>
        </w:rPr>
        <w:t xml:space="preserve">to </w:t>
      </w:r>
      <w:r w:rsidR="2D57DE06" w:rsidRPr="5E5ACF93">
        <w:rPr>
          <w:sz w:val="24"/>
          <w:szCs w:val="24"/>
        </w:rPr>
        <w:t>enhance</w:t>
      </w:r>
      <w:r w:rsidR="3B55DA63" w:rsidRPr="5E5ACF93">
        <w:rPr>
          <w:sz w:val="24"/>
          <w:szCs w:val="24"/>
        </w:rPr>
        <w:t xml:space="preserve"> their ways of working </w:t>
      </w:r>
      <w:r w:rsidR="7242D175" w:rsidRPr="5E5ACF93">
        <w:rPr>
          <w:sz w:val="24"/>
          <w:szCs w:val="24"/>
        </w:rPr>
        <w:t xml:space="preserve">together </w:t>
      </w:r>
      <w:r w:rsidR="3B55DA63" w:rsidRPr="5E5ACF93">
        <w:rPr>
          <w:sz w:val="24"/>
          <w:szCs w:val="24"/>
        </w:rPr>
        <w:t xml:space="preserve">and </w:t>
      </w:r>
      <w:r w:rsidR="6832F711" w:rsidRPr="5E5ACF93">
        <w:rPr>
          <w:sz w:val="24"/>
          <w:szCs w:val="24"/>
        </w:rPr>
        <w:t xml:space="preserve">ensure the partnership is a meaningful experience for </w:t>
      </w:r>
      <w:r w:rsidR="7D5E6DE6" w:rsidRPr="5E5ACF93">
        <w:rPr>
          <w:sz w:val="24"/>
          <w:szCs w:val="24"/>
        </w:rPr>
        <w:t>everyone</w:t>
      </w:r>
      <w:r w:rsidR="6832F711" w:rsidRPr="5E5ACF93">
        <w:rPr>
          <w:sz w:val="24"/>
          <w:szCs w:val="24"/>
        </w:rPr>
        <w:t xml:space="preserve"> involved.</w:t>
      </w:r>
    </w:p>
    <w:p w14:paraId="4A408F45" w14:textId="088AA2A8" w:rsidR="00A07611" w:rsidRDefault="0869980A" w:rsidP="000D7DDD">
      <w:pPr>
        <w:numPr>
          <w:ilvl w:val="0"/>
          <w:numId w:val="13"/>
        </w:numPr>
        <w:spacing w:before="23" w:after="0" w:line="240" w:lineRule="auto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>R</w:t>
      </w:r>
      <w:r w:rsidR="00EE3361" w:rsidRPr="5E5ACF93">
        <w:rPr>
          <w:sz w:val="24"/>
          <w:szCs w:val="24"/>
        </w:rPr>
        <w:t>emind students and staff that</w:t>
      </w:r>
      <w:r w:rsidR="00050C01" w:rsidRPr="5E5ACF93">
        <w:rPr>
          <w:sz w:val="24"/>
          <w:szCs w:val="24"/>
        </w:rPr>
        <w:t xml:space="preserve"> </w:t>
      </w:r>
      <w:r w:rsidR="00A07611" w:rsidRPr="5E5ACF93">
        <w:rPr>
          <w:sz w:val="24"/>
          <w:szCs w:val="24"/>
        </w:rPr>
        <w:t>there is no one right way to work in partnership</w:t>
      </w:r>
      <w:r w:rsidR="00050C01" w:rsidRPr="5E5ACF93">
        <w:rPr>
          <w:sz w:val="24"/>
          <w:szCs w:val="24"/>
        </w:rPr>
        <w:t xml:space="preserve"> </w:t>
      </w:r>
      <w:r w:rsidR="00383E4B" w:rsidRPr="5E5ACF93">
        <w:rPr>
          <w:sz w:val="24"/>
          <w:szCs w:val="24"/>
        </w:rPr>
        <w:t>and</w:t>
      </w:r>
      <w:r w:rsidR="00050C01" w:rsidRPr="5E5ACF93">
        <w:rPr>
          <w:sz w:val="24"/>
          <w:szCs w:val="24"/>
        </w:rPr>
        <w:t xml:space="preserve"> </w:t>
      </w:r>
      <w:r w:rsidR="002966CD" w:rsidRPr="5E5ACF93">
        <w:rPr>
          <w:b/>
          <w:bCs/>
          <w:sz w:val="24"/>
          <w:szCs w:val="24"/>
        </w:rPr>
        <w:t>dedicate time to having</w:t>
      </w:r>
      <w:r w:rsidR="00050C01" w:rsidRPr="5E5ACF93">
        <w:rPr>
          <w:b/>
          <w:bCs/>
          <w:sz w:val="24"/>
          <w:szCs w:val="24"/>
        </w:rPr>
        <w:t xml:space="preserve"> open conversations about what is and is not working</w:t>
      </w:r>
      <w:r w:rsidR="0C5667B4" w:rsidRPr="5E5ACF93">
        <w:rPr>
          <w:b/>
          <w:bCs/>
          <w:sz w:val="24"/>
          <w:szCs w:val="24"/>
        </w:rPr>
        <w:t xml:space="preserve"> </w:t>
      </w:r>
      <w:r w:rsidR="0C5667B4" w:rsidRPr="5E5ACF93">
        <w:rPr>
          <w:sz w:val="24"/>
          <w:szCs w:val="24"/>
        </w:rPr>
        <w:t>for everyone</w:t>
      </w:r>
      <w:r w:rsidR="61DF8A4C" w:rsidRPr="5E5ACF93">
        <w:rPr>
          <w:sz w:val="24"/>
          <w:szCs w:val="24"/>
        </w:rPr>
        <w:t xml:space="preserve">. </w:t>
      </w:r>
      <w:r w:rsidR="16CA6BF6" w:rsidRPr="5E5ACF93">
        <w:rPr>
          <w:sz w:val="24"/>
          <w:szCs w:val="24"/>
        </w:rPr>
        <w:t>Try to b</w:t>
      </w:r>
      <w:r w:rsidR="61DF8A4C" w:rsidRPr="5E5ACF93">
        <w:rPr>
          <w:sz w:val="24"/>
          <w:szCs w:val="24"/>
        </w:rPr>
        <w:t xml:space="preserve">rainstorm solutions to these issues together. </w:t>
      </w:r>
    </w:p>
    <w:p w14:paraId="0E8D4F3F" w14:textId="55A9A1FA" w:rsidR="00E46548" w:rsidRDefault="5F6748DF" w:rsidP="000D7DDD">
      <w:pPr>
        <w:numPr>
          <w:ilvl w:val="0"/>
          <w:numId w:val="13"/>
        </w:numPr>
        <w:spacing w:before="23" w:after="0" w:line="240" w:lineRule="auto"/>
        <w:contextualSpacing/>
        <w:rPr>
          <w:sz w:val="24"/>
          <w:szCs w:val="24"/>
        </w:rPr>
      </w:pPr>
      <w:r w:rsidRPr="0D28E711">
        <w:rPr>
          <w:sz w:val="24"/>
          <w:szCs w:val="24"/>
        </w:rPr>
        <w:t>If appropriate,</w:t>
      </w:r>
      <w:r w:rsidRPr="0D28E711">
        <w:rPr>
          <w:b/>
          <w:bCs/>
          <w:sz w:val="24"/>
          <w:szCs w:val="24"/>
        </w:rPr>
        <w:t xml:space="preserve"> c</w:t>
      </w:r>
      <w:r w:rsidR="1A5B50E4" w:rsidRPr="0D28E711">
        <w:rPr>
          <w:b/>
          <w:bCs/>
          <w:sz w:val="24"/>
          <w:szCs w:val="24"/>
        </w:rPr>
        <w:t>onsider creating</w:t>
      </w:r>
      <w:r w:rsidR="7D51251D" w:rsidRPr="0D28E711">
        <w:rPr>
          <w:b/>
          <w:bCs/>
          <w:sz w:val="24"/>
          <w:szCs w:val="24"/>
        </w:rPr>
        <w:t xml:space="preserve"> an anonymous form</w:t>
      </w:r>
      <w:r w:rsidR="7D51251D" w:rsidRPr="0D28E711">
        <w:rPr>
          <w:sz w:val="24"/>
          <w:szCs w:val="24"/>
        </w:rPr>
        <w:t xml:space="preserve"> </w:t>
      </w:r>
      <w:r w:rsidR="55BEF847" w:rsidRPr="0D28E711">
        <w:rPr>
          <w:sz w:val="24"/>
          <w:szCs w:val="24"/>
        </w:rPr>
        <w:t xml:space="preserve">on </w:t>
      </w:r>
      <w:hyperlink r:id="rId13">
        <w:r w:rsidR="55BEF847" w:rsidRPr="0D28E711">
          <w:rPr>
            <w:rStyle w:val="Hyperlink"/>
            <w:sz w:val="24"/>
            <w:szCs w:val="24"/>
          </w:rPr>
          <w:t>Microsoft Forms</w:t>
        </w:r>
      </w:hyperlink>
      <w:r w:rsidR="0252AFAD" w:rsidRPr="0D28E711">
        <w:rPr>
          <w:sz w:val="24"/>
          <w:szCs w:val="24"/>
        </w:rPr>
        <w:t xml:space="preserve"> or </w:t>
      </w:r>
      <w:hyperlink r:id="rId14">
        <w:proofErr w:type="spellStart"/>
        <w:r w:rsidR="1D478A6C" w:rsidRPr="0D28E711">
          <w:rPr>
            <w:rStyle w:val="Hyperlink"/>
            <w:sz w:val="24"/>
            <w:szCs w:val="24"/>
          </w:rPr>
          <w:t>Vevox</w:t>
        </w:r>
        <w:proofErr w:type="spellEnd"/>
      </w:hyperlink>
      <w:r w:rsidR="55BEF847" w:rsidRPr="0D28E711">
        <w:rPr>
          <w:sz w:val="24"/>
          <w:szCs w:val="24"/>
        </w:rPr>
        <w:t xml:space="preserve"> where </w:t>
      </w:r>
      <w:r w:rsidR="7D51251D" w:rsidRPr="0D28E711">
        <w:rPr>
          <w:sz w:val="24"/>
          <w:szCs w:val="24"/>
        </w:rPr>
        <w:t xml:space="preserve">students and staff </w:t>
      </w:r>
      <w:r w:rsidR="70DEE74D" w:rsidRPr="0D28E711">
        <w:rPr>
          <w:sz w:val="24"/>
          <w:szCs w:val="24"/>
        </w:rPr>
        <w:t>can</w:t>
      </w:r>
      <w:r w:rsidR="7D51251D" w:rsidRPr="0D28E711">
        <w:rPr>
          <w:sz w:val="24"/>
          <w:szCs w:val="24"/>
        </w:rPr>
        <w:t xml:space="preserve"> </w:t>
      </w:r>
      <w:r w:rsidR="49C9B0C3" w:rsidRPr="0D28E711">
        <w:rPr>
          <w:sz w:val="24"/>
          <w:szCs w:val="24"/>
        </w:rPr>
        <w:t>highlight</w:t>
      </w:r>
      <w:r w:rsidR="7D51251D" w:rsidRPr="0D28E711">
        <w:rPr>
          <w:sz w:val="24"/>
          <w:szCs w:val="24"/>
        </w:rPr>
        <w:t xml:space="preserve"> any </w:t>
      </w:r>
      <w:r w:rsidR="05C44E2B" w:rsidRPr="0D28E711">
        <w:rPr>
          <w:sz w:val="24"/>
          <w:szCs w:val="24"/>
        </w:rPr>
        <w:t>challenges</w:t>
      </w:r>
      <w:r w:rsidR="7AD9EC70" w:rsidRPr="0D28E711">
        <w:rPr>
          <w:sz w:val="24"/>
          <w:szCs w:val="24"/>
        </w:rPr>
        <w:t xml:space="preserve"> </w:t>
      </w:r>
      <w:r w:rsidR="6C9DEEFF" w:rsidRPr="0D28E711">
        <w:rPr>
          <w:sz w:val="24"/>
          <w:szCs w:val="24"/>
        </w:rPr>
        <w:t xml:space="preserve">that </w:t>
      </w:r>
      <w:r w:rsidR="7AD9EC70" w:rsidRPr="0D28E711">
        <w:rPr>
          <w:sz w:val="24"/>
          <w:szCs w:val="24"/>
        </w:rPr>
        <w:t xml:space="preserve">they are facing </w:t>
      </w:r>
      <w:r w:rsidR="1B4380D9" w:rsidRPr="0D28E711">
        <w:rPr>
          <w:sz w:val="24"/>
          <w:szCs w:val="24"/>
        </w:rPr>
        <w:t>to working equally</w:t>
      </w:r>
      <w:r w:rsidR="6B21C8A8" w:rsidRPr="0D28E711">
        <w:rPr>
          <w:sz w:val="24"/>
          <w:szCs w:val="24"/>
        </w:rPr>
        <w:t xml:space="preserve"> with each other</w:t>
      </w:r>
      <w:r w:rsidR="7CDC4973" w:rsidRPr="0D28E711">
        <w:rPr>
          <w:sz w:val="24"/>
          <w:szCs w:val="24"/>
        </w:rPr>
        <w:t>,</w:t>
      </w:r>
      <w:r w:rsidR="3D1B31C2" w:rsidRPr="0D28E711">
        <w:rPr>
          <w:sz w:val="24"/>
          <w:szCs w:val="24"/>
        </w:rPr>
        <w:t xml:space="preserve"> and arrange a meeting to focus on addressing any concerns </w:t>
      </w:r>
      <w:r w:rsidR="002FF1F1" w:rsidRPr="0D28E711">
        <w:rPr>
          <w:sz w:val="24"/>
          <w:szCs w:val="24"/>
        </w:rPr>
        <w:t>raised</w:t>
      </w:r>
      <w:r w:rsidR="3D1B31C2" w:rsidRPr="0D28E711">
        <w:rPr>
          <w:sz w:val="24"/>
          <w:szCs w:val="24"/>
        </w:rPr>
        <w:t xml:space="preserve"> as part of the partnership activit</w:t>
      </w:r>
      <w:r w:rsidR="7FA4FF65" w:rsidRPr="0D28E711">
        <w:rPr>
          <w:sz w:val="24"/>
          <w:szCs w:val="24"/>
        </w:rPr>
        <w:t>y.</w:t>
      </w:r>
    </w:p>
    <w:p w14:paraId="4AD29998" w14:textId="77777777" w:rsidR="00CA5AAE" w:rsidRPr="00CA5AAE" w:rsidRDefault="00CA5AAE" w:rsidP="000D7DDD">
      <w:pPr>
        <w:spacing w:before="23" w:after="0" w:line="240" w:lineRule="auto"/>
        <w:contextualSpacing/>
        <w:rPr>
          <w:sz w:val="24"/>
          <w:szCs w:val="24"/>
        </w:rPr>
      </w:pPr>
    </w:p>
    <w:p w14:paraId="166CAB7F" w14:textId="183C0810" w:rsidR="00C7709A" w:rsidRPr="00000DB5" w:rsidRDefault="7BE44335" w:rsidP="000D7DDD">
      <w:pPr>
        <w:pStyle w:val="ListParagraph"/>
        <w:numPr>
          <w:ilvl w:val="0"/>
          <w:numId w:val="3"/>
        </w:numPr>
        <w:spacing w:before="23" w:line="240" w:lineRule="auto"/>
        <w:rPr>
          <w:b/>
          <w:bCs/>
          <w:sz w:val="24"/>
          <w:szCs w:val="24"/>
        </w:rPr>
      </w:pPr>
      <w:r w:rsidRPr="41ED1E81">
        <w:rPr>
          <w:b/>
          <w:bCs/>
          <w:sz w:val="24"/>
          <w:szCs w:val="24"/>
        </w:rPr>
        <w:t>How</w:t>
      </w:r>
      <w:r w:rsidR="04C895EF" w:rsidRPr="41ED1E81">
        <w:rPr>
          <w:b/>
          <w:bCs/>
          <w:sz w:val="24"/>
          <w:szCs w:val="24"/>
        </w:rPr>
        <w:t xml:space="preserve"> could students </w:t>
      </w:r>
      <w:r w:rsidR="15098CE4" w:rsidRPr="41ED1E81">
        <w:rPr>
          <w:b/>
          <w:bCs/>
          <w:sz w:val="24"/>
          <w:szCs w:val="24"/>
        </w:rPr>
        <w:t xml:space="preserve">and staff be </w:t>
      </w:r>
      <w:r w:rsidR="6514D34B" w:rsidRPr="41ED1E81">
        <w:rPr>
          <w:b/>
          <w:bCs/>
          <w:sz w:val="24"/>
          <w:szCs w:val="24"/>
        </w:rPr>
        <w:t xml:space="preserve">recognised </w:t>
      </w:r>
      <w:r w:rsidR="15098CE4" w:rsidRPr="41ED1E81">
        <w:rPr>
          <w:b/>
          <w:bCs/>
          <w:sz w:val="24"/>
          <w:szCs w:val="24"/>
        </w:rPr>
        <w:t>for the</w:t>
      </w:r>
      <w:r w:rsidR="2697A11F" w:rsidRPr="41ED1E81">
        <w:rPr>
          <w:b/>
          <w:bCs/>
          <w:sz w:val="24"/>
          <w:szCs w:val="24"/>
        </w:rPr>
        <w:t xml:space="preserve"> </w:t>
      </w:r>
      <w:r w:rsidR="368A593A" w:rsidRPr="41ED1E81">
        <w:rPr>
          <w:b/>
          <w:bCs/>
          <w:sz w:val="24"/>
          <w:szCs w:val="24"/>
        </w:rPr>
        <w:t>work they contributed to the</w:t>
      </w:r>
      <w:r w:rsidR="5FEF1883" w:rsidRPr="41ED1E81">
        <w:rPr>
          <w:b/>
          <w:bCs/>
          <w:sz w:val="24"/>
          <w:szCs w:val="24"/>
        </w:rPr>
        <w:t xml:space="preserve"> </w:t>
      </w:r>
      <w:r w:rsidR="15098CE4" w:rsidRPr="41ED1E81">
        <w:rPr>
          <w:b/>
          <w:bCs/>
          <w:sz w:val="24"/>
          <w:szCs w:val="24"/>
        </w:rPr>
        <w:t xml:space="preserve">partnership </w:t>
      </w:r>
      <w:r w:rsidR="773442C8" w:rsidRPr="41ED1E81">
        <w:rPr>
          <w:b/>
          <w:bCs/>
          <w:sz w:val="24"/>
          <w:szCs w:val="24"/>
        </w:rPr>
        <w:t>activity</w:t>
      </w:r>
      <w:r w:rsidR="15098CE4" w:rsidRPr="41ED1E81">
        <w:rPr>
          <w:b/>
          <w:bCs/>
          <w:sz w:val="24"/>
          <w:szCs w:val="24"/>
        </w:rPr>
        <w:t>?</w:t>
      </w:r>
    </w:p>
    <w:p w14:paraId="2061F3EB" w14:textId="0FA819AF" w:rsidR="00000DB5" w:rsidRPr="00000DB5" w:rsidRDefault="575F36FB" w:rsidP="000D7DDD">
      <w:pPr>
        <w:spacing w:before="23" w:line="240" w:lineRule="auto"/>
        <w:rPr>
          <w:sz w:val="24"/>
          <w:szCs w:val="24"/>
        </w:rPr>
      </w:pPr>
      <w:r w:rsidRPr="5E5ACF93">
        <w:rPr>
          <w:sz w:val="24"/>
          <w:szCs w:val="24"/>
        </w:rPr>
        <w:t>Students and staff</w:t>
      </w:r>
      <w:r w:rsidR="196401AE" w:rsidRPr="5E5ACF93">
        <w:rPr>
          <w:sz w:val="24"/>
          <w:szCs w:val="24"/>
        </w:rPr>
        <w:t xml:space="preserve"> </w:t>
      </w:r>
      <w:r w:rsidR="3EC26777" w:rsidRPr="5E5ACF93">
        <w:rPr>
          <w:sz w:val="24"/>
          <w:szCs w:val="24"/>
        </w:rPr>
        <w:t xml:space="preserve">are most able to </w:t>
      </w:r>
      <w:r w:rsidR="70F7D641" w:rsidRPr="5E5ACF93">
        <w:rPr>
          <w:sz w:val="24"/>
          <w:szCs w:val="24"/>
        </w:rPr>
        <w:t xml:space="preserve">recognise </w:t>
      </w:r>
      <w:r w:rsidR="3EC26777" w:rsidRPr="5E5ACF93">
        <w:rPr>
          <w:sz w:val="24"/>
          <w:szCs w:val="24"/>
        </w:rPr>
        <w:t xml:space="preserve">that their perspectives matter within their college, their department and the wider University when they are </w:t>
      </w:r>
      <w:r w:rsidR="6254C8EE" w:rsidRPr="5E5ACF93">
        <w:rPr>
          <w:sz w:val="24"/>
          <w:szCs w:val="24"/>
        </w:rPr>
        <w:t xml:space="preserve">explicitly thanked </w:t>
      </w:r>
      <w:r w:rsidR="3EC26777" w:rsidRPr="5E5ACF93">
        <w:rPr>
          <w:sz w:val="24"/>
          <w:szCs w:val="24"/>
        </w:rPr>
        <w:t xml:space="preserve">for their contributions to the partnership. </w:t>
      </w:r>
      <w:r w:rsidR="56DDF6A3" w:rsidRPr="5E5ACF93">
        <w:rPr>
          <w:sz w:val="24"/>
          <w:szCs w:val="24"/>
        </w:rPr>
        <w:t>Acknowledging the work and outcomes of a student-staff partnership</w:t>
      </w:r>
      <w:r w:rsidR="290397E8" w:rsidRPr="5E5ACF93">
        <w:rPr>
          <w:sz w:val="24"/>
          <w:szCs w:val="24"/>
        </w:rPr>
        <w:t xml:space="preserve"> </w:t>
      </w:r>
      <w:r w:rsidR="186632C1" w:rsidRPr="5E5ACF93">
        <w:rPr>
          <w:sz w:val="24"/>
          <w:szCs w:val="24"/>
        </w:rPr>
        <w:t xml:space="preserve">can </w:t>
      </w:r>
      <w:r w:rsidR="2D825569" w:rsidRPr="5E5ACF93">
        <w:rPr>
          <w:sz w:val="24"/>
          <w:szCs w:val="24"/>
        </w:rPr>
        <w:t>enhance</w:t>
      </w:r>
      <w:r w:rsidR="66615908" w:rsidRPr="5E5ACF93">
        <w:rPr>
          <w:sz w:val="24"/>
          <w:szCs w:val="24"/>
        </w:rPr>
        <w:t xml:space="preserve"> students</w:t>
      </w:r>
      <w:r w:rsidR="46CB800A" w:rsidRPr="5E5ACF93">
        <w:rPr>
          <w:sz w:val="24"/>
          <w:szCs w:val="24"/>
        </w:rPr>
        <w:t>’</w:t>
      </w:r>
      <w:r w:rsidR="7BAC9700" w:rsidRPr="5E5ACF93">
        <w:rPr>
          <w:sz w:val="24"/>
          <w:szCs w:val="24"/>
        </w:rPr>
        <w:t xml:space="preserve"> </w:t>
      </w:r>
      <w:r w:rsidR="10762603" w:rsidRPr="5E5ACF93">
        <w:rPr>
          <w:sz w:val="24"/>
          <w:szCs w:val="24"/>
        </w:rPr>
        <w:t xml:space="preserve">and </w:t>
      </w:r>
      <w:r w:rsidR="66615908" w:rsidRPr="5E5ACF93">
        <w:rPr>
          <w:sz w:val="24"/>
          <w:szCs w:val="24"/>
        </w:rPr>
        <w:t>staff</w:t>
      </w:r>
      <w:r w:rsidR="1ACFFA2F" w:rsidRPr="5E5ACF93">
        <w:rPr>
          <w:sz w:val="24"/>
          <w:szCs w:val="24"/>
        </w:rPr>
        <w:t xml:space="preserve"> members’</w:t>
      </w:r>
      <w:r w:rsidR="2B4AF772" w:rsidRPr="5E5ACF93">
        <w:rPr>
          <w:sz w:val="24"/>
          <w:szCs w:val="24"/>
        </w:rPr>
        <w:t xml:space="preserve"> </w:t>
      </w:r>
      <w:r w:rsidR="432ECEAD" w:rsidRPr="5E5ACF93">
        <w:rPr>
          <w:sz w:val="24"/>
          <w:szCs w:val="24"/>
        </w:rPr>
        <w:t>feelings of mattering and belonging.</w:t>
      </w:r>
    </w:p>
    <w:p w14:paraId="4B2076CB" w14:textId="373B5F79" w:rsidR="000D7DDD" w:rsidRPr="000D7DDD" w:rsidRDefault="000D7DDD" w:rsidP="000D7DDD">
      <w:pPr>
        <w:numPr>
          <w:ilvl w:val="0"/>
          <w:numId w:val="17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0D7D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Ensure that students and staff, where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appropriate</w:t>
      </w:r>
      <w:r w:rsidRPr="000D7D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are </w:t>
      </w:r>
      <w:r w:rsidRPr="0075199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compensated for their time </w:t>
      </w:r>
      <w:r w:rsidR="00751993" w:rsidRPr="5F7BE9D7">
        <w:rPr>
          <w:sz w:val="24"/>
          <w:szCs w:val="24"/>
        </w:rPr>
        <w:t>(</w:t>
      </w:r>
      <w:proofErr w:type="spellStart"/>
      <w:r w:rsidR="00751993" w:rsidRPr="5F7BE9D7">
        <w:rPr>
          <w:sz w:val="24"/>
          <w:szCs w:val="24"/>
        </w:rPr>
        <w:t>eg</w:t>
      </w:r>
      <w:proofErr w:type="spellEnd"/>
      <w:r w:rsidR="00751993" w:rsidRPr="5F7BE9D7">
        <w:rPr>
          <w:sz w:val="24"/>
          <w:szCs w:val="24"/>
        </w:rPr>
        <w:t xml:space="preserve"> </w:t>
      </w:r>
      <w:r w:rsidR="00751993">
        <w:rPr>
          <w:sz w:val="24"/>
          <w:szCs w:val="24"/>
        </w:rPr>
        <w:t>through</w:t>
      </w:r>
      <w:r w:rsidR="00751993" w:rsidRPr="5F7BE9D7">
        <w:rPr>
          <w:sz w:val="24"/>
          <w:szCs w:val="24"/>
        </w:rPr>
        <w:t xml:space="preserve"> pay, honorariums</w:t>
      </w:r>
      <w:r w:rsidR="00751993">
        <w:rPr>
          <w:sz w:val="24"/>
          <w:szCs w:val="24"/>
        </w:rPr>
        <w:t xml:space="preserve">, </w:t>
      </w:r>
      <w:r w:rsidR="00751993" w:rsidRPr="5F7BE9D7">
        <w:rPr>
          <w:sz w:val="24"/>
          <w:szCs w:val="24"/>
        </w:rPr>
        <w:t>vouchers</w:t>
      </w:r>
      <w:r w:rsidR="00751993">
        <w:rPr>
          <w:sz w:val="24"/>
          <w:szCs w:val="24"/>
        </w:rPr>
        <w:t xml:space="preserve"> </w:t>
      </w:r>
      <w:r w:rsidR="00751993" w:rsidRPr="5F7BE9D7">
        <w:rPr>
          <w:sz w:val="24"/>
          <w:szCs w:val="24"/>
        </w:rPr>
        <w:t>and</w:t>
      </w:r>
      <w:r w:rsidR="00751993">
        <w:rPr>
          <w:sz w:val="24"/>
          <w:szCs w:val="24"/>
        </w:rPr>
        <w:t>/</w:t>
      </w:r>
      <w:r w:rsidR="00751993" w:rsidRPr="5F7BE9D7">
        <w:rPr>
          <w:sz w:val="24"/>
          <w:szCs w:val="24"/>
        </w:rPr>
        <w:t>or meals at meetings)</w:t>
      </w:r>
      <w:r w:rsidR="00751993">
        <w:rPr>
          <w:sz w:val="24"/>
          <w:szCs w:val="24"/>
        </w:rPr>
        <w:t>.</w:t>
      </w:r>
    </w:p>
    <w:p w14:paraId="009716F8" w14:textId="2154E5A8" w:rsidR="00EA21F8" w:rsidRDefault="441DF7FF" w:rsidP="000D7DDD">
      <w:pPr>
        <w:numPr>
          <w:ilvl w:val="0"/>
          <w:numId w:val="17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b/>
          <w:bCs/>
          <w:sz w:val="24"/>
          <w:szCs w:val="24"/>
        </w:rPr>
      </w:pPr>
      <w:r w:rsidRPr="5E5ACF93">
        <w:rPr>
          <w:sz w:val="24"/>
          <w:szCs w:val="24"/>
        </w:rPr>
        <w:t>Shar</w:t>
      </w:r>
      <w:r w:rsidR="000D7DDD">
        <w:rPr>
          <w:sz w:val="24"/>
          <w:szCs w:val="24"/>
        </w:rPr>
        <w:t>e</w:t>
      </w:r>
      <w:r w:rsidRPr="5E5ACF93">
        <w:rPr>
          <w:sz w:val="24"/>
          <w:szCs w:val="24"/>
        </w:rPr>
        <w:t xml:space="preserve"> with </w:t>
      </w:r>
      <w:r w:rsidR="36F1480B" w:rsidRPr="5E5ACF93">
        <w:rPr>
          <w:sz w:val="24"/>
          <w:szCs w:val="24"/>
        </w:rPr>
        <w:t>students</w:t>
      </w:r>
      <w:r w:rsidR="2345B1F7" w:rsidRPr="5E5ACF93">
        <w:rPr>
          <w:b/>
          <w:bCs/>
          <w:sz w:val="24"/>
          <w:szCs w:val="24"/>
        </w:rPr>
        <w:t xml:space="preserve"> </w:t>
      </w:r>
      <w:r w:rsidR="3788BAEE" w:rsidRPr="5E5ACF93">
        <w:rPr>
          <w:b/>
          <w:bCs/>
          <w:sz w:val="24"/>
          <w:szCs w:val="24"/>
        </w:rPr>
        <w:t>the impact</w:t>
      </w:r>
      <w:r w:rsidR="47C1EE6B" w:rsidRPr="5E5ACF93">
        <w:rPr>
          <w:b/>
          <w:bCs/>
          <w:sz w:val="24"/>
          <w:szCs w:val="24"/>
        </w:rPr>
        <w:t>s</w:t>
      </w:r>
      <w:r w:rsidR="3788BAEE" w:rsidRPr="5E5ACF93">
        <w:rPr>
          <w:b/>
          <w:bCs/>
          <w:sz w:val="24"/>
          <w:szCs w:val="24"/>
        </w:rPr>
        <w:t xml:space="preserve"> they</w:t>
      </w:r>
      <w:r w:rsidR="1581F224" w:rsidRPr="5E5ACF93">
        <w:rPr>
          <w:b/>
          <w:bCs/>
          <w:sz w:val="24"/>
          <w:szCs w:val="24"/>
        </w:rPr>
        <w:t xml:space="preserve"> have</w:t>
      </w:r>
      <w:r w:rsidR="3788BAEE" w:rsidRPr="5E5ACF93">
        <w:rPr>
          <w:b/>
          <w:bCs/>
          <w:sz w:val="24"/>
          <w:szCs w:val="24"/>
        </w:rPr>
        <w:t xml:space="preserve"> had on the partnership.</w:t>
      </w:r>
    </w:p>
    <w:p w14:paraId="2CEBB1EE" w14:textId="573C9BAF" w:rsidR="00C7709A" w:rsidRPr="00C7709A" w:rsidRDefault="2149D7A9" w:rsidP="000D7DDD">
      <w:pPr>
        <w:numPr>
          <w:ilvl w:val="0"/>
          <w:numId w:val="17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r w:rsidRPr="0D28E711">
        <w:rPr>
          <w:sz w:val="24"/>
          <w:szCs w:val="24"/>
        </w:rPr>
        <w:t xml:space="preserve">Encourage students </w:t>
      </w:r>
      <w:r w:rsidR="497ECDAE" w:rsidRPr="0D28E711">
        <w:rPr>
          <w:sz w:val="24"/>
          <w:szCs w:val="24"/>
        </w:rPr>
        <w:t>and staff</w:t>
      </w:r>
      <w:r w:rsidRPr="0D28E711">
        <w:rPr>
          <w:sz w:val="24"/>
          <w:szCs w:val="24"/>
        </w:rPr>
        <w:t xml:space="preserve"> to</w:t>
      </w:r>
      <w:r w:rsidR="03B7F157" w:rsidRPr="0D28E711">
        <w:rPr>
          <w:sz w:val="24"/>
          <w:szCs w:val="24"/>
        </w:rPr>
        <w:t xml:space="preserve"> </w:t>
      </w:r>
      <w:r w:rsidR="00F328B0" w:rsidRPr="0D28E711">
        <w:rPr>
          <w:b/>
          <w:bCs/>
          <w:sz w:val="24"/>
          <w:szCs w:val="24"/>
        </w:rPr>
        <w:t>express</w:t>
      </w:r>
      <w:r w:rsidR="793E906D" w:rsidRPr="0D28E711">
        <w:rPr>
          <w:b/>
          <w:bCs/>
          <w:sz w:val="24"/>
          <w:szCs w:val="24"/>
        </w:rPr>
        <w:t xml:space="preserve"> the</w:t>
      </w:r>
      <w:r w:rsidR="2758846E" w:rsidRPr="0D28E711">
        <w:rPr>
          <w:b/>
          <w:bCs/>
          <w:sz w:val="24"/>
          <w:szCs w:val="24"/>
        </w:rPr>
        <w:t xml:space="preserve"> experience </w:t>
      </w:r>
      <w:r w:rsidR="5FEEBCDA" w:rsidRPr="0D28E711">
        <w:rPr>
          <w:b/>
          <w:bCs/>
          <w:sz w:val="24"/>
          <w:szCs w:val="24"/>
        </w:rPr>
        <w:t xml:space="preserve">they </w:t>
      </w:r>
      <w:r w:rsidR="2758846E" w:rsidRPr="0D28E711">
        <w:rPr>
          <w:b/>
          <w:bCs/>
          <w:sz w:val="24"/>
          <w:szCs w:val="24"/>
        </w:rPr>
        <w:t>gained through</w:t>
      </w:r>
      <w:r w:rsidR="793E906D" w:rsidRPr="0D28E711">
        <w:rPr>
          <w:b/>
          <w:bCs/>
          <w:sz w:val="24"/>
          <w:szCs w:val="24"/>
        </w:rPr>
        <w:t xml:space="preserve"> the partnership</w:t>
      </w:r>
      <w:r w:rsidR="4F1D77EF" w:rsidRPr="0D28E711">
        <w:rPr>
          <w:sz w:val="24"/>
          <w:szCs w:val="24"/>
        </w:rPr>
        <w:t xml:space="preserve"> </w:t>
      </w:r>
      <w:r w:rsidR="00B55437" w:rsidRPr="0D28E711">
        <w:rPr>
          <w:sz w:val="24"/>
          <w:szCs w:val="24"/>
        </w:rPr>
        <w:t>(</w:t>
      </w:r>
      <w:proofErr w:type="spellStart"/>
      <w:r w:rsidR="00B55437" w:rsidRPr="0D28E711">
        <w:rPr>
          <w:sz w:val="24"/>
          <w:szCs w:val="24"/>
        </w:rPr>
        <w:t>eg</w:t>
      </w:r>
      <w:proofErr w:type="spellEnd"/>
      <w:r w:rsidR="00B55437" w:rsidRPr="0D28E711">
        <w:rPr>
          <w:sz w:val="24"/>
          <w:szCs w:val="24"/>
        </w:rPr>
        <w:t xml:space="preserve"> teamworking, interpersonal skills etc)</w:t>
      </w:r>
      <w:r w:rsidR="4F1D77EF" w:rsidRPr="0D28E711">
        <w:rPr>
          <w:sz w:val="24"/>
          <w:szCs w:val="24"/>
        </w:rPr>
        <w:t xml:space="preserve"> in</w:t>
      </w:r>
      <w:r w:rsidR="27B06E0D" w:rsidRPr="0D28E711">
        <w:rPr>
          <w:sz w:val="24"/>
          <w:szCs w:val="24"/>
        </w:rPr>
        <w:t xml:space="preserve"> </w:t>
      </w:r>
      <w:r w:rsidR="4F1D77EF" w:rsidRPr="0D28E711">
        <w:rPr>
          <w:sz w:val="24"/>
          <w:szCs w:val="24"/>
        </w:rPr>
        <w:t>their CVs</w:t>
      </w:r>
      <w:r w:rsidR="00860DA4" w:rsidRPr="0D28E711">
        <w:rPr>
          <w:sz w:val="24"/>
          <w:szCs w:val="24"/>
        </w:rPr>
        <w:t>, applications</w:t>
      </w:r>
      <w:r w:rsidR="00B55437" w:rsidRPr="0D28E711">
        <w:rPr>
          <w:sz w:val="24"/>
          <w:szCs w:val="24"/>
        </w:rPr>
        <w:t>,</w:t>
      </w:r>
      <w:r w:rsidR="00860DA4" w:rsidRPr="0D28E711">
        <w:rPr>
          <w:sz w:val="24"/>
          <w:szCs w:val="24"/>
        </w:rPr>
        <w:t xml:space="preserve"> and</w:t>
      </w:r>
      <w:r w:rsidR="243A6D64" w:rsidRPr="0D28E711">
        <w:rPr>
          <w:sz w:val="24"/>
          <w:szCs w:val="24"/>
        </w:rPr>
        <w:t xml:space="preserve"> interviews.</w:t>
      </w:r>
    </w:p>
    <w:p w14:paraId="0E1DBBAC" w14:textId="00345A0B" w:rsidR="00C7709A" w:rsidRPr="00C7709A" w:rsidRDefault="4F1D77EF" w:rsidP="000D7DDD">
      <w:pPr>
        <w:numPr>
          <w:ilvl w:val="0"/>
          <w:numId w:val="17"/>
        </w:numPr>
        <w:tabs>
          <w:tab w:val="clear" w:pos="720"/>
          <w:tab w:val="num" w:pos="360"/>
        </w:tabs>
        <w:spacing w:before="23" w:after="0" w:line="240" w:lineRule="auto"/>
        <w:ind w:left="360"/>
        <w:contextualSpacing/>
        <w:rPr>
          <w:sz w:val="24"/>
          <w:szCs w:val="24"/>
        </w:rPr>
      </w:pPr>
      <w:r w:rsidRPr="5E5ACF93">
        <w:rPr>
          <w:sz w:val="24"/>
          <w:szCs w:val="24"/>
        </w:rPr>
        <w:t xml:space="preserve">Consider </w:t>
      </w:r>
      <w:r w:rsidRPr="5E5ACF93">
        <w:rPr>
          <w:b/>
          <w:bCs/>
          <w:sz w:val="24"/>
          <w:szCs w:val="24"/>
        </w:rPr>
        <w:t>publicly</w:t>
      </w:r>
      <w:r w:rsidRPr="5E5ACF93">
        <w:rPr>
          <w:sz w:val="24"/>
          <w:szCs w:val="24"/>
        </w:rPr>
        <w:t xml:space="preserve"> </w:t>
      </w:r>
      <w:r w:rsidRPr="5E5ACF93">
        <w:rPr>
          <w:b/>
          <w:bCs/>
          <w:sz w:val="24"/>
          <w:szCs w:val="24"/>
        </w:rPr>
        <w:t>recognising students</w:t>
      </w:r>
      <w:r w:rsidR="301A070D" w:rsidRPr="5E5ACF93">
        <w:rPr>
          <w:b/>
          <w:bCs/>
          <w:sz w:val="24"/>
          <w:szCs w:val="24"/>
        </w:rPr>
        <w:t xml:space="preserve"> and staff</w:t>
      </w:r>
      <w:r w:rsidRPr="5E5ACF93">
        <w:rPr>
          <w:b/>
          <w:bCs/>
          <w:sz w:val="24"/>
          <w:szCs w:val="24"/>
        </w:rPr>
        <w:t xml:space="preserve"> for their work</w:t>
      </w:r>
      <w:r w:rsidRPr="5E5ACF93">
        <w:rPr>
          <w:sz w:val="24"/>
          <w:szCs w:val="24"/>
        </w:rPr>
        <w:t>, for example by hosting celebratory events</w:t>
      </w:r>
      <w:r w:rsidR="4C8AD3EC" w:rsidRPr="5E5ACF93">
        <w:rPr>
          <w:sz w:val="24"/>
          <w:szCs w:val="24"/>
        </w:rPr>
        <w:t>,</w:t>
      </w:r>
      <w:r w:rsidRPr="5E5ACF93">
        <w:rPr>
          <w:sz w:val="24"/>
          <w:szCs w:val="24"/>
        </w:rPr>
        <w:t xml:space="preserve"> sharing </w:t>
      </w:r>
      <w:r w:rsidR="4C8AD3EC" w:rsidRPr="5E5ACF93">
        <w:rPr>
          <w:sz w:val="24"/>
          <w:szCs w:val="24"/>
        </w:rPr>
        <w:t>the partnership work in your college or department,</w:t>
      </w:r>
      <w:r w:rsidR="254A3B87" w:rsidRPr="5E5ACF93">
        <w:rPr>
          <w:sz w:val="24"/>
          <w:szCs w:val="24"/>
        </w:rPr>
        <w:t xml:space="preserve"> or</w:t>
      </w:r>
      <w:r w:rsidR="70B8667B" w:rsidRPr="5E5ACF93">
        <w:rPr>
          <w:sz w:val="24"/>
          <w:szCs w:val="24"/>
        </w:rPr>
        <w:t xml:space="preserve"> </w:t>
      </w:r>
      <w:r w:rsidR="1DE205F4" w:rsidRPr="5E5ACF93">
        <w:rPr>
          <w:sz w:val="24"/>
          <w:szCs w:val="24"/>
        </w:rPr>
        <w:t xml:space="preserve">nominating </w:t>
      </w:r>
      <w:r w:rsidR="370BE6F6" w:rsidRPr="5E5ACF93">
        <w:rPr>
          <w:sz w:val="24"/>
          <w:szCs w:val="24"/>
        </w:rPr>
        <w:t>student</w:t>
      </w:r>
      <w:r w:rsidR="2ED79CB9" w:rsidRPr="5E5ACF93">
        <w:rPr>
          <w:sz w:val="24"/>
          <w:szCs w:val="24"/>
        </w:rPr>
        <w:t xml:space="preserve">s and staff </w:t>
      </w:r>
      <w:r w:rsidR="370BE6F6" w:rsidRPr="5E5ACF93">
        <w:rPr>
          <w:sz w:val="24"/>
          <w:szCs w:val="24"/>
        </w:rPr>
        <w:t xml:space="preserve">for </w:t>
      </w:r>
      <w:r w:rsidR="70B8667B" w:rsidRPr="5E5ACF93">
        <w:rPr>
          <w:sz w:val="24"/>
          <w:szCs w:val="24"/>
        </w:rPr>
        <w:t>recognition awards</w:t>
      </w:r>
      <w:r w:rsidR="206D2356" w:rsidRPr="5E5ACF93">
        <w:rPr>
          <w:sz w:val="24"/>
          <w:szCs w:val="24"/>
        </w:rPr>
        <w:t>.</w:t>
      </w:r>
    </w:p>
    <w:p w14:paraId="4D2E44B8" w14:textId="5304EA24" w:rsidR="7B16150A" w:rsidRDefault="7B16150A" w:rsidP="000D7DDD">
      <w:pPr>
        <w:tabs>
          <w:tab w:val="num" w:pos="360"/>
        </w:tabs>
        <w:spacing w:before="23" w:after="0" w:line="240" w:lineRule="auto"/>
        <w:rPr>
          <w:sz w:val="24"/>
          <w:szCs w:val="24"/>
        </w:rPr>
      </w:pPr>
    </w:p>
    <w:p w14:paraId="0C02E7D2" w14:textId="2F241C01" w:rsidR="07397928" w:rsidRDefault="07397928" w:rsidP="000D7DDD">
      <w:pPr>
        <w:tabs>
          <w:tab w:val="num" w:pos="360"/>
        </w:tabs>
        <w:spacing w:before="23" w:after="0" w:line="240" w:lineRule="auto"/>
        <w:rPr>
          <w:b/>
          <w:bCs/>
          <w:sz w:val="24"/>
          <w:szCs w:val="24"/>
        </w:rPr>
      </w:pPr>
      <w:r w:rsidRPr="5E5ACF93">
        <w:rPr>
          <w:b/>
          <w:bCs/>
          <w:sz w:val="24"/>
          <w:szCs w:val="24"/>
        </w:rPr>
        <w:t>Further reading and resources</w:t>
      </w:r>
    </w:p>
    <w:p w14:paraId="220F29E0" w14:textId="23CBC07C" w:rsidR="3CBE3BE7" w:rsidRDefault="3CBE3BE7" w:rsidP="000D7DDD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hyperlink r:id="rId15" w:history="1">
        <w:r w:rsidRPr="0D28E711">
          <w:rPr>
            <w:rStyle w:val="Hyperlink"/>
            <w:rFonts w:ascii="Arial" w:eastAsia="Arial" w:hAnsi="Arial" w:cs="Arial"/>
            <w:sz w:val="24"/>
            <w:szCs w:val="24"/>
          </w:rPr>
          <w:t>Centre for Teaching and Learning</w:t>
        </w:r>
      </w:hyperlink>
      <w:r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 has created </w:t>
      </w:r>
      <w:hyperlink r:id="rId16" w:history="1">
        <w:r w:rsidRPr="0D28E711">
          <w:rPr>
            <w:rStyle w:val="Hyperlink"/>
            <w:rFonts w:ascii="Arial" w:eastAsia="Arial" w:hAnsi="Arial" w:cs="Arial"/>
            <w:sz w:val="24"/>
            <w:szCs w:val="24"/>
          </w:rPr>
          <w:t>self-evaluation tool</w:t>
        </w:r>
        <w:r w:rsidR="00E712DE">
          <w:rPr>
            <w:rStyle w:val="Hyperlink"/>
            <w:rFonts w:ascii="Arial" w:eastAsia="Arial" w:hAnsi="Arial" w:cs="Arial"/>
            <w:sz w:val="24"/>
            <w:szCs w:val="24"/>
          </w:rPr>
          <w:t>s and other resources</w:t>
        </w:r>
      </w:hyperlink>
      <w:r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staff plan and engage in student-staff partnerships.</w:t>
      </w:r>
    </w:p>
    <w:p w14:paraId="1E123B96" w14:textId="1878B2BC" w:rsidR="07397928" w:rsidRPr="00167AD2" w:rsidRDefault="07397928" w:rsidP="000D7DDD">
      <w:pPr>
        <w:pStyle w:val="ListParagraph"/>
        <w:numPr>
          <w:ilvl w:val="0"/>
          <w:numId w:val="1"/>
        </w:numPr>
        <w:tabs>
          <w:tab w:val="num" w:pos="360"/>
        </w:tabs>
        <w:spacing w:before="23"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Student-staff partnership </w:t>
      </w:r>
      <w:hyperlink w:history="1">
        <w:hyperlink w:history="1">
          <w:hyperlink r:id="rId17" w:history="1">
            <w:r w:rsidR="00AA4F69" w:rsidRPr="00E712DE">
              <w:rPr>
                <w:rFonts w:ascii="Arial" w:eastAsia="Arial" w:hAnsi="Arial" w:cs="Arial"/>
                <w:sz w:val="24"/>
                <w:szCs w:val="24"/>
                <w:u w:val="single"/>
              </w:rPr>
              <w:t>case studies</w:t>
            </w:r>
          </w:hyperlink>
        </w:hyperlink>
      </w:hyperlink>
      <w:r w:rsidR="00AA4F69" w:rsidRPr="0D28E71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AA4F69" w:rsidRPr="0D28E711">
        <w:rPr>
          <w:rFonts w:ascii="Arial" w:eastAsia="Arial" w:hAnsi="Arial" w:cs="Arial"/>
          <w:color w:val="000000" w:themeColor="text1"/>
          <w:sz w:val="24"/>
          <w:szCs w:val="24"/>
        </w:rPr>
        <w:t>and a</w:t>
      </w:r>
      <w:r w:rsidR="005D6502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AA4F69"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8" w:history="1">
        <w:r w:rsidR="005D6502">
          <w:rPr>
            <w:rStyle w:val="Hyperlink"/>
            <w:rFonts w:ascii="Arial" w:eastAsia="Arial" w:hAnsi="Arial" w:cs="Arial"/>
            <w:sz w:val="24"/>
            <w:szCs w:val="24"/>
          </w:rPr>
          <w:t>online r</w:t>
        </w:r>
        <w:r w:rsidR="00AA4F69" w:rsidRPr="00AA4F69">
          <w:rPr>
            <w:rStyle w:val="Hyperlink"/>
            <w:rFonts w:ascii="Arial" w:eastAsia="Arial" w:hAnsi="Arial" w:cs="Arial"/>
            <w:sz w:val="24"/>
            <w:szCs w:val="24"/>
          </w:rPr>
          <w:t>eading list</w:t>
        </w:r>
      </w:hyperlink>
      <w:r w:rsidR="00AA4F69"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="00AA4F69">
        <w:rPr>
          <w:rFonts w:ascii="Arial" w:eastAsia="Arial" w:hAnsi="Arial" w:cs="Arial"/>
          <w:color w:val="000000" w:themeColor="text1"/>
          <w:sz w:val="24"/>
          <w:szCs w:val="24"/>
        </w:rPr>
        <w:t xml:space="preserve">also </w:t>
      </w:r>
      <w:r w:rsidR="00AA4F69" w:rsidRPr="0D28E711">
        <w:rPr>
          <w:rFonts w:ascii="Arial" w:eastAsia="Arial" w:hAnsi="Arial" w:cs="Arial"/>
          <w:color w:val="000000" w:themeColor="text1"/>
          <w:sz w:val="24"/>
          <w:szCs w:val="24"/>
        </w:rPr>
        <w:t xml:space="preserve">available to view in </w:t>
      </w:r>
      <w:r w:rsidR="00AA4F69">
        <w:rPr>
          <w:rFonts w:ascii="Arial" w:eastAsia="Arial" w:hAnsi="Arial" w:cs="Arial"/>
          <w:color w:val="000000" w:themeColor="text1"/>
          <w:sz w:val="24"/>
          <w:szCs w:val="24"/>
        </w:rPr>
        <w:t xml:space="preserve">the Centre’s </w:t>
      </w:r>
      <w:hyperlink r:id="rId19" w:history="1">
        <w:r w:rsidR="12B80923" w:rsidRPr="00E712DE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Student-Staff Partnerships T</w:t>
        </w:r>
        <w:r w:rsidRPr="00E712DE">
          <w:rPr>
            <w:rFonts w:ascii="Arial" w:eastAsia="Arial" w:hAnsi="Arial" w:cs="Arial"/>
            <w:sz w:val="24"/>
            <w:szCs w:val="24"/>
            <w:u w:val="single"/>
          </w:rPr>
          <w:t>oolkit</w:t>
        </w:r>
      </w:hyperlink>
      <w:r w:rsidRPr="0D28E71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C352207" w14:textId="58B7B66F" w:rsidR="00167AD2" w:rsidRPr="00755D75" w:rsidRDefault="00167AD2" w:rsidP="000D7DDD">
      <w:pPr>
        <w:pStyle w:val="ListParagraph"/>
        <w:numPr>
          <w:ilvl w:val="0"/>
          <w:numId w:val="1"/>
        </w:numPr>
        <w:tabs>
          <w:tab w:val="num" w:pos="360"/>
        </w:tabs>
        <w:spacing w:before="23" w:after="0" w:line="240" w:lineRule="auto"/>
        <w:ind w:left="360"/>
        <w:rPr>
          <w:rFonts w:ascii="Arial" w:eastAsia="Arial" w:hAnsi="Arial" w:cs="Arial"/>
          <w:sz w:val="24"/>
          <w:szCs w:val="24"/>
        </w:rPr>
      </w:pPr>
      <w:hyperlink r:id="rId20" w:tgtFrame="_blank" w:history="1">
        <w:r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Pr="00167AD2">
          <w:rPr>
            <w:rStyle w:val="Hyperlink"/>
            <w:rFonts w:ascii="Arial" w:eastAsia="Arial" w:hAnsi="Arial" w:cs="Arial"/>
            <w:sz w:val="24"/>
            <w:szCs w:val="24"/>
          </w:rPr>
          <w:t>he University’s Po</w:t>
        </w:r>
        <w:r w:rsidRPr="00167AD2">
          <w:rPr>
            <w:rStyle w:val="Hyperlink"/>
            <w:rFonts w:ascii="Arial" w:eastAsia="Arial" w:hAnsi="Arial" w:cs="Arial"/>
            <w:sz w:val="24"/>
            <w:szCs w:val="24"/>
          </w:rPr>
          <w:t>l</w:t>
        </w:r>
        <w:r w:rsidRPr="00167AD2">
          <w:rPr>
            <w:rStyle w:val="Hyperlink"/>
            <w:rFonts w:ascii="Arial" w:eastAsia="Arial" w:hAnsi="Arial" w:cs="Arial"/>
            <w:sz w:val="24"/>
            <w:szCs w:val="24"/>
          </w:rPr>
          <w:t xml:space="preserve">icy and Guidance on </w:t>
        </w:r>
        <w:r w:rsidR="00047CF1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Pr="00167AD2">
          <w:rPr>
            <w:rStyle w:val="Hyperlink"/>
            <w:rFonts w:ascii="Arial" w:eastAsia="Arial" w:hAnsi="Arial" w:cs="Arial"/>
            <w:sz w:val="24"/>
            <w:szCs w:val="24"/>
          </w:rPr>
          <w:t xml:space="preserve">tudent </w:t>
        </w:r>
        <w:r w:rsidR="00047CF1">
          <w:rPr>
            <w:rStyle w:val="Hyperlink"/>
            <w:rFonts w:ascii="Arial" w:eastAsia="Arial" w:hAnsi="Arial" w:cs="Arial"/>
            <w:sz w:val="24"/>
            <w:szCs w:val="24"/>
          </w:rPr>
          <w:t>E</w:t>
        </w:r>
        <w:r w:rsidRPr="00167AD2">
          <w:rPr>
            <w:rStyle w:val="Hyperlink"/>
            <w:rFonts w:ascii="Arial" w:eastAsia="Arial" w:hAnsi="Arial" w:cs="Arial"/>
            <w:sz w:val="24"/>
            <w:szCs w:val="24"/>
          </w:rPr>
          <w:t xml:space="preserve">ngagement and </w:t>
        </w:r>
        <w:r w:rsidR="00047CF1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Pr="00167AD2">
          <w:rPr>
            <w:rStyle w:val="Hyperlink"/>
            <w:rFonts w:ascii="Arial" w:eastAsia="Arial" w:hAnsi="Arial" w:cs="Arial"/>
            <w:sz w:val="24"/>
            <w:szCs w:val="24"/>
          </w:rPr>
          <w:t>epresentation</w:t>
        </w:r>
      </w:hyperlink>
      <w:r>
        <w:rPr>
          <w:rFonts w:ascii="Arial" w:eastAsia="Arial" w:hAnsi="Arial" w:cs="Arial"/>
          <w:sz w:val="24"/>
          <w:szCs w:val="24"/>
        </w:rPr>
        <w:t xml:space="preserve"> provides further guidance on engaging with students.</w:t>
      </w:r>
    </w:p>
    <w:sectPr w:rsidR="00167AD2" w:rsidRPr="00755D75" w:rsidSect="005F2D2D">
      <w:footerReference w:type="default" r:id="rId21"/>
      <w:headerReference w:type="first" r:id="rId22"/>
      <w:footerReference w:type="first" r:id="rId23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CC7F" w14:textId="77777777" w:rsidR="005F2D2D" w:rsidRDefault="005F2D2D" w:rsidP="00CE64B1">
      <w:pPr>
        <w:spacing w:after="0" w:line="240" w:lineRule="auto"/>
      </w:pPr>
      <w:r>
        <w:separator/>
      </w:r>
    </w:p>
  </w:endnote>
  <w:endnote w:type="continuationSeparator" w:id="0">
    <w:p w14:paraId="1154D33C" w14:textId="77777777" w:rsidR="005F2D2D" w:rsidRDefault="005F2D2D" w:rsidP="00CE64B1">
      <w:pPr>
        <w:spacing w:after="0" w:line="240" w:lineRule="auto"/>
      </w:pPr>
      <w:r>
        <w:continuationSeparator/>
      </w:r>
    </w:p>
  </w:endnote>
  <w:endnote w:type="continuationNotice" w:id="1">
    <w:p w14:paraId="51C4D0EE" w14:textId="77777777" w:rsidR="005F2D2D" w:rsidRDefault="005F2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631" w14:textId="77777777" w:rsidR="00204D8B" w:rsidRPr="00204D8B" w:rsidRDefault="00000000" w:rsidP="00204D8B">
    <w:pPr>
      <w:pStyle w:val="Footer"/>
    </w:pPr>
    <w:sdt>
      <w:sdtPr>
        <w:id w:val="-985161774"/>
        <w:docPartObj>
          <w:docPartGallery w:val="Page Numbers (Top of Page)"/>
          <w:docPartUnique/>
        </w:docPartObj>
      </w:sdtPr>
      <w:sdtContent>
        <w:r w:rsidR="00204D8B" w:rsidRPr="000F0B12">
          <w:t>Pa</w:t>
        </w:r>
        <w:r w:rsidR="00204D8B" w:rsidRPr="003314E2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1" behindDoc="0" locked="0" layoutInCell="1" allowOverlap="1" wp14:anchorId="10E3DE49" wp14:editId="10D3516B">
              <wp:simplePos x="0" y="0"/>
              <wp:positionH relativeFrom="page">
                <wp:posOffset>0</wp:posOffset>
              </wp:positionH>
              <wp:positionV relativeFrom="paragraph">
                <wp:posOffset>562610</wp:posOffset>
              </wp:positionV>
              <wp:extent cx="7772400" cy="71400"/>
              <wp:effectExtent l="0" t="0" r="0" b="5080"/>
              <wp:wrapNone/>
              <wp:docPr id="24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DF846979-F41E-780D-8F57-8F94FC2FABA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DF846979-F41E-780D-8F57-8F94FC2FABA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481"/>
                      <a:stretch/>
                    </pic:blipFill>
                    <pic:spPr>
                      <a:xfrm>
                        <a:off x="0" y="0"/>
                        <a:ext cx="7772400" cy="71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4D8B" w:rsidRPr="000F0B12">
          <w:t>ge</w:t>
        </w:r>
        <w:r w:rsidR="00204D8B" w:rsidRPr="001039EC">
          <w:t xml:space="preserve"> </w:t>
        </w:r>
        <w:r w:rsidR="00204D8B" w:rsidRPr="000F0B12">
          <w:rPr>
            <w:b/>
            <w:bCs/>
            <w:color w:val="2B579A"/>
            <w:shd w:val="clear" w:color="auto" w:fill="E6E6E6"/>
          </w:rPr>
          <w:fldChar w:fldCharType="begin"/>
        </w:r>
        <w:r w:rsidR="00204D8B" w:rsidRPr="000F0B12">
          <w:rPr>
            <w:b/>
            <w:bCs/>
          </w:rPr>
          <w:instrText xml:space="preserve"> PAGE </w:instrText>
        </w:r>
        <w:r w:rsidR="00204D8B" w:rsidRPr="000F0B12">
          <w:rPr>
            <w:b/>
            <w:bCs/>
            <w:color w:val="2B579A"/>
            <w:shd w:val="clear" w:color="auto" w:fill="E6E6E6"/>
          </w:rPr>
          <w:fldChar w:fldCharType="separate"/>
        </w:r>
        <w:r w:rsidR="00204D8B">
          <w:rPr>
            <w:b/>
            <w:bCs/>
          </w:rPr>
          <w:t>1</w:t>
        </w:r>
        <w:r w:rsidR="00204D8B" w:rsidRPr="000F0B12">
          <w:rPr>
            <w:b/>
            <w:bCs/>
            <w:color w:val="2B579A"/>
            <w:shd w:val="clear" w:color="auto" w:fill="E6E6E6"/>
          </w:rPr>
          <w:fldChar w:fldCharType="end"/>
        </w:r>
        <w:r w:rsidR="00204D8B" w:rsidRPr="001039EC">
          <w:t xml:space="preserve"> of </w:t>
        </w:r>
        <w:r w:rsidR="00204D8B" w:rsidRPr="000F0B12">
          <w:rPr>
            <w:b/>
            <w:bCs/>
            <w:color w:val="2B579A"/>
            <w:shd w:val="clear" w:color="auto" w:fill="E6E6E6"/>
          </w:rPr>
          <w:fldChar w:fldCharType="begin"/>
        </w:r>
        <w:r w:rsidR="00204D8B" w:rsidRPr="000F0B12">
          <w:rPr>
            <w:b/>
            <w:bCs/>
          </w:rPr>
          <w:instrText xml:space="preserve"> NUMPAGES  </w:instrText>
        </w:r>
        <w:r w:rsidR="00204D8B" w:rsidRPr="000F0B12">
          <w:rPr>
            <w:b/>
            <w:bCs/>
            <w:color w:val="2B579A"/>
            <w:shd w:val="clear" w:color="auto" w:fill="E6E6E6"/>
          </w:rPr>
          <w:fldChar w:fldCharType="separate"/>
        </w:r>
        <w:r w:rsidR="00204D8B">
          <w:rPr>
            <w:b/>
            <w:bCs/>
          </w:rPr>
          <w:t>2</w:t>
        </w:r>
        <w:r w:rsidR="00204D8B" w:rsidRPr="000F0B12">
          <w:rPr>
            <w:b/>
            <w:bCs/>
            <w:color w:val="2B579A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5B26" w14:textId="77777777" w:rsidR="00AF2A16" w:rsidRDefault="00000000" w:rsidP="000F0B12">
    <w:pPr>
      <w:pStyle w:val="Footer"/>
    </w:pPr>
    <w:sdt>
      <w:sdtPr>
        <w:id w:val="-2038038801"/>
        <w:docPartObj>
          <w:docPartGallery w:val="Page Numbers (Top of Page)"/>
          <w:docPartUnique/>
        </w:docPartObj>
      </w:sdtPr>
      <w:sdtContent>
        <w:r w:rsidR="00AF2A16" w:rsidRPr="000F0B12">
          <w:t>Pa</w:t>
        </w:r>
        <w:r w:rsidR="00AF2A16" w:rsidRPr="003314E2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0" locked="0" layoutInCell="1" allowOverlap="1" wp14:anchorId="323DE617" wp14:editId="0BB0C8AA">
              <wp:simplePos x="0" y="0"/>
              <wp:positionH relativeFrom="page">
                <wp:posOffset>0</wp:posOffset>
              </wp:positionH>
              <wp:positionV relativeFrom="paragraph">
                <wp:posOffset>562610</wp:posOffset>
              </wp:positionV>
              <wp:extent cx="7772400" cy="71400"/>
              <wp:effectExtent l="0" t="0" r="0" b="5080"/>
              <wp:wrapNone/>
              <wp:docPr id="22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DF846979-F41E-780D-8F57-8F94FC2FABA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DF846979-F41E-780D-8F57-8F94FC2FABA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481"/>
                      <a:stretch/>
                    </pic:blipFill>
                    <pic:spPr>
                      <a:xfrm>
                        <a:off x="0" y="0"/>
                        <a:ext cx="7772400" cy="71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F2A16" w:rsidRPr="000F0B12">
          <w:t>ge</w:t>
        </w:r>
        <w:r w:rsidR="00AF2A16" w:rsidRPr="001039EC">
          <w:t xml:space="preserve"> </w:t>
        </w:r>
        <w:r w:rsidR="00AF2A16" w:rsidRPr="000F0B12">
          <w:rPr>
            <w:b/>
            <w:bCs/>
            <w:color w:val="2B579A"/>
            <w:shd w:val="clear" w:color="auto" w:fill="E6E6E6"/>
          </w:rPr>
          <w:fldChar w:fldCharType="begin"/>
        </w:r>
        <w:r w:rsidR="00AF2A16" w:rsidRPr="000F0B12">
          <w:rPr>
            <w:b/>
            <w:bCs/>
          </w:rPr>
          <w:instrText xml:space="preserve"> PAGE </w:instrText>
        </w:r>
        <w:r w:rsidR="00AF2A16" w:rsidRPr="000F0B12">
          <w:rPr>
            <w:b/>
            <w:bCs/>
            <w:color w:val="2B579A"/>
            <w:shd w:val="clear" w:color="auto" w:fill="E6E6E6"/>
          </w:rPr>
          <w:fldChar w:fldCharType="separate"/>
        </w:r>
        <w:r w:rsidR="00AF2A16" w:rsidRPr="000F0B12">
          <w:rPr>
            <w:b/>
            <w:bCs/>
            <w:noProof/>
          </w:rPr>
          <w:t>1</w:t>
        </w:r>
        <w:r w:rsidR="00AF2A16" w:rsidRPr="000F0B12">
          <w:rPr>
            <w:b/>
            <w:bCs/>
            <w:color w:val="2B579A"/>
            <w:shd w:val="clear" w:color="auto" w:fill="E6E6E6"/>
          </w:rPr>
          <w:fldChar w:fldCharType="end"/>
        </w:r>
        <w:r w:rsidR="00AF2A16" w:rsidRPr="001039EC">
          <w:t xml:space="preserve"> of </w:t>
        </w:r>
        <w:r w:rsidR="00AF2A16" w:rsidRPr="000F0B12">
          <w:rPr>
            <w:b/>
            <w:bCs/>
            <w:color w:val="2B579A"/>
            <w:shd w:val="clear" w:color="auto" w:fill="E6E6E6"/>
          </w:rPr>
          <w:fldChar w:fldCharType="begin"/>
        </w:r>
        <w:r w:rsidR="00AF2A16" w:rsidRPr="000F0B12">
          <w:rPr>
            <w:b/>
            <w:bCs/>
          </w:rPr>
          <w:instrText xml:space="preserve"> NUMPAGES  </w:instrText>
        </w:r>
        <w:r w:rsidR="00AF2A16" w:rsidRPr="000F0B12">
          <w:rPr>
            <w:b/>
            <w:bCs/>
            <w:color w:val="2B579A"/>
            <w:shd w:val="clear" w:color="auto" w:fill="E6E6E6"/>
          </w:rPr>
          <w:fldChar w:fldCharType="separate"/>
        </w:r>
        <w:r w:rsidR="00AF2A16" w:rsidRPr="000F0B12">
          <w:rPr>
            <w:b/>
            <w:bCs/>
            <w:noProof/>
          </w:rPr>
          <w:t>2</w:t>
        </w:r>
        <w:r w:rsidR="00AF2A16" w:rsidRPr="000F0B12">
          <w:rPr>
            <w:b/>
            <w:bCs/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2178" w14:textId="77777777" w:rsidR="005F2D2D" w:rsidRDefault="005F2D2D" w:rsidP="00CE64B1">
      <w:pPr>
        <w:spacing w:after="0" w:line="240" w:lineRule="auto"/>
      </w:pPr>
      <w:r>
        <w:separator/>
      </w:r>
    </w:p>
  </w:footnote>
  <w:footnote w:type="continuationSeparator" w:id="0">
    <w:p w14:paraId="450C5555" w14:textId="77777777" w:rsidR="005F2D2D" w:rsidRDefault="005F2D2D" w:rsidP="00CE64B1">
      <w:pPr>
        <w:spacing w:after="0" w:line="240" w:lineRule="auto"/>
      </w:pPr>
      <w:r>
        <w:continuationSeparator/>
      </w:r>
    </w:p>
  </w:footnote>
  <w:footnote w:type="continuationNotice" w:id="1">
    <w:p w14:paraId="7AF40D5A" w14:textId="77777777" w:rsidR="005F2D2D" w:rsidRDefault="005F2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119"/>
    </w:tblGrid>
    <w:tr w:rsidR="00204D8B" w:rsidRPr="008F3626" w14:paraId="031ED04E" w14:textId="77777777" w:rsidTr="001F6F7A">
      <w:tc>
        <w:tcPr>
          <w:tcW w:w="6096" w:type="dxa"/>
        </w:tcPr>
        <w:p w14:paraId="07A88BE1" w14:textId="374C4FA0" w:rsidR="00204D8B" w:rsidRDefault="00204D8B" w:rsidP="00204D8B">
          <w:pPr>
            <w:pStyle w:val="Header"/>
          </w:pPr>
        </w:p>
      </w:tc>
      <w:tc>
        <w:tcPr>
          <w:tcW w:w="3119" w:type="dxa"/>
          <w:vAlign w:val="bottom"/>
        </w:tcPr>
        <w:p w14:paraId="680AD874" w14:textId="7259B341" w:rsidR="00204D8B" w:rsidRPr="00D92DCD" w:rsidRDefault="004A6B21" w:rsidP="00204D8B">
          <w:pPr>
            <w:pStyle w:val="HeaderTop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6514599A" wp14:editId="38F03623">
                <wp:extent cx="1722120" cy="798195"/>
                <wp:effectExtent l="0" t="0" r="5080" b="1905"/>
                <wp:docPr id="2002019308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2019308" name="Picture 1" descr="A close-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1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A04F8" w14:textId="77777777" w:rsidR="00204D8B" w:rsidRPr="00204D8B" w:rsidRDefault="00204D8B">
    <w:pPr>
      <w:pStyle w:val="Header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aE9RkOw" int2:invalidationBookmarkName="" int2:hashCode="vSQ9phvIPiVcaR" int2:id="qZJh1EJ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74B"/>
    <w:multiLevelType w:val="multilevel"/>
    <w:tmpl w:val="D02A5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363D4"/>
    <w:multiLevelType w:val="multilevel"/>
    <w:tmpl w:val="04C41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E3549"/>
    <w:multiLevelType w:val="multilevel"/>
    <w:tmpl w:val="F148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E3FC4"/>
    <w:multiLevelType w:val="hybridMultilevel"/>
    <w:tmpl w:val="45B8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41"/>
    <w:multiLevelType w:val="multilevel"/>
    <w:tmpl w:val="ECA63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7C7E8C"/>
    <w:multiLevelType w:val="multilevel"/>
    <w:tmpl w:val="3828D722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47049"/>
    <w:multiLevelType w:val="multilevel"/>
    <w:tmpl w:val="FB0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CD526F"/>
    <w:multiLevelType w:val="multilevel"/>
    <w:tmpl w:val="5D946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E4D59"/>
    <w:multiLevelType w:val="multilevel"/>
    <w:tmpl w:val="383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B3430B"/>
    <w:multiLevelType w:val="hybridMultilevel"/>
    <w:tmpl w:val="12689A04"/>
    <w:lvl w:ilvl="0" w:tplc="FF644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E6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2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0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E4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0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B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2F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6CEC"/>
    <w:multiLevelType w:val="multilevel"/>
    <w:tmpl w:val="D258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CD433D"/>
    <w:multiLevelType w:val="multilevel"/>
    <w:tmpl w:val="8BD4A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567259"/>
    <w:multiLevelType w:val="hybridMultilevel"/>
    <w:tmpl w:val="803A9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22620"/>
    <w:multiLevelType w:val="hybridMultilevel"/>
    <w:tmpl w:val="5FC6C768"/>
    <w:lvl w:ilvl="0" w:tplc="6B66B1B6">
      <w:start w:val="1"/>
      <w:numFmt w:val="bullet"/>
      <w:pStyle w:val="ListParagraph"/>
      <w:lvlText w:val="•"/>
      <w:lvlJc w:val="left"/>
      <w:pPr>
        <w:ind w:left="644" w:hanging="360"/>
      </w:pPr>
      <w:rPr>
        <w:rFonts w:ascii="Arial" w:hAnsi="Arial" w:hint="default"/>
        <w:caps w:val="0"/>
        <w:color w:val="002147"/>
        <w:sz w:val="2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16647"/>
    <w:multiLevelType w:val="multilevel"/>
    <w:tmpl w:val="A81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974102"/>
    <w:multiLevelType w:val="multilevel"/>
    <w:tmpl w:val="5B7AE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4B2C89"/>
    <w:multiLevelType w:val="multilevel"/>
    <w:tmpl w:val="76A07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5B222D"/>
    <w:multiLevelType w:val="hybridMultilevel"/>
    <w:tmpl w:val="9E4AFB1E"/>
    <w:lvl w:ilvl="0" w:tplc="42761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AA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16A2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E2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04D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4E8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347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70A4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46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A0DE3"/>
    <w:multiLevelType w:val="multilevel"/>
    <w:tmpl w:val="CE36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950084"/>
    <w:multiLevelType w:val="multilevel"/>
    <w:tmpl w:val="D16A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26031289">
    <w:abstractNumId w:val="9"/>
  </w:num>
  <w:num w:numId="2" w16cid:durableId="1960137077">
    <w:abstractNumId w:val="13"/>
  </w:num>
  <w:num w:numId="3" w16cid:durableId="1886526177">
    <w:abstractNumId w:val="19"/>
  </w:num>
  <w:num w:numId="4" w16cid:durableId="1252738687">
    <w:abstractNumId w:val="16"/>
  </w:num>
  <w:num w:numId="5" w16cid:durableId="1200702741">
    <w:abstractNumId w:val="4"/>
  </w:num>
  <w:num w:numId="6" w16cid:durableId="962342136">
    <w:abstractNumId w:val="15"/>
  </w:num>
  <w:num w:numId="7" w16cid:durableId="886600325">
    <w:abstractNumId w:val="7"/>
  </w:num>
  <w:num w:numId="8" w16cid:durableId="324935622">
    <w:abstractNumId w:val="18"/>
  </w:num>
  <w:num w:numId="9" w16cid:durableId="1917350903">
    <w:abstractNumId w:val="5"/>
  </w:num>
  <w:num w:numId="10" w16cid:durableId="961889215">
    <w:abstractNumId w:val="8"/>
  </w:num>
  <w:num w:numId="11" w16cid:durableId="1248075216">
    <w:abstractNumId w:val="14"/>
  </w:num>
  <w:num w:numId="12" w16cid:durableId="1133911308">
    <w:abstractNumId w:val="1"/>
  </w:num>
  <w:num w:numId="13" w16cid:durableId="1758281451">
    <w:abstractNumId w:val="2"/>
  </w:num>
  <w:num w:numId="14" w16cid:durableId="473371807">
    <w:abstractNumId w:val="0"/>
  </w:num>
  <w:num w:numId="15" w16cid:durableId="54858204">
    <w:abstractNumId w:val="10"/>
  </w:num>
  <w:num w:numId="16" w16cid:durableId="1789810100">
    <w:abstractNumId w:val="11"/>
  </w:num>
  <w:num w:numId="17" w16cid:durableId="218978601">
    <w:abstractNumId w:val="6"/>
  </w:num>
  <w:num w:numId="18" w16cid:durableId="362831781">
    <w:abstractNumId w:val="17"/>
  </w:num>
  <w:num w:numId="19" w16cid:durableId="1655987493">
    <w:abstractNumId w:val="12"/>
  </w:num>
  <w:num w:numId="20" w16cid:durableId="122579366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TEzNDIxMDI3MTFV0lEKTi0uzszPAymwqAUAytu3MiwAAAA="/>
  </w:docVars>
  <w:rsids>
    <w:rsidRoot w:val="00C7709A"/>
    <w:rsid w:val="000001A3"/>
    <w:rsid w:val="00000DB5"/>
    <w:rsid w:val="00001C34"/>
    <w:rsid w:val="00001F6A"/>
    <w:rsid w:val="00007960"/>
    <w:rsid w:val="00011595"/>
    <w:rsid w:val="00011852"/>
    <w:rsid w:val="00015AA7"/>
    <w:rsid w:val="00017C75"/>
    <w:rsid w:val="000209C2"/>
    <w:rsid w:val="0002103E"/>
    <w:rsid w:val="0002325F"/>
    <w:rsid w:val="00026922"/>
    <w:rsid w:val="00032C34"/>
    <w:rsid w:val="000343B9"/>
    <w:rsid w:val="00034E5D"/>
    <w:rsid w:val="000360BD"/>
    <w:rsid w:val="00041C09"/>
    <w:rsid w:val="00047CF1"/>
    <w:rsid w:val="0004DD1B"/>
    <w:rsid w:val="00050C01"/>
    <w:rsid w:val="00053ECE"/>
    <w:rsid w:val="00056919"/>
    <w:rsid w:val="00056A26"/>
    <w:rsid w:val="00063ECF"/>
    <w:rsid w:val="000715D6"/>
    <w:rsid w:val="000734D2"/>
    <w:rsid w:val="00076395"/>
    <w:rsid w:val="00077B91"/>
    <w:rsid w:val="00080B36"/>
    <w:rsid w:val="0008182C"/>
    <w:rsid w:val="000842B4"/>
    <w:rsid w:val="00084CA2"/>
    <w:rsid w:val="00085D05"/>
    <w:rsid w:val="0008651B"/>
    <w:rsid w:val="0009487B"/>
    <w:rsid w:val="000958A9"/>
    <w:rsid w:val="00095E95"/>
    <w:rsid w:val="00096D85"/>
    <w:rsid w:val="0009742A"/>
    <w:rsid w:val="00097FB2"/>
    <w:rsid w:val="000A103D"/>
    <w:rsid w:val="000A37D4"/>
    <w:rsid w:val="000A45A9"/>
    <w:rsid w:val="000A5CEA"/>
    <w:rsid w:val="000A61D0"/>
    <w:rsid w:val="000B11CD"/>
    <w:rsid w:val="000B1B8C"/>
    <w:rsid w:val="000B3EAB"/>
    <w:rsid w:val="000B75A1"/>
    <w:rsid w:val="000C02CD"/>
    <w:rsid w:val="000C0C6E"/>
    <w:rsid w:val="000C6E44"/>
    <w:rsid w:val="000D10B8"/>
    <w:rsid w:val="000D2708"/>
    <w:rsid w:val="000D2E2B"/>
    <w:rsid w:val="000D469E"/>
    <w:rsid w:val="000D6D34"/>
    <w:rsid w:val="000D7892"/>
    <w:rsid w:val="000D7DDD"/>
    <w:rsid w:val="000E26EF"/>
    <w:rsid w:val="000E425C"/>
    <w:rsid w:val="000E4672"/>
    <w:rsid w:val="000E6C58"/>
    <w:rsid w:val="000E7CA7"/>
    <w:rsid w:val="000F0B12"/>
    <w:rsid w:val="000F0CA9"/>
    <w:rsid w:val="001039EC"/>
    <w:rsid w:val="001063C2"/>
    <w:rsid w:val="001064B9"/>
    <w:rsid w:val="00107AD6"/>
    <w:rsid w:val="0011042C"/>
    <w:rsid w:val="00110BB1"/>
    <w:rsid w:val="0011438F"/>
    <w:rsid w:val="00116511"/>
    <w:rsid w:val="00116F0D"/>
    <w:rsid w:val="0012027B"/>
    <w:rsid w:val="0012286B"/>
    <w:rsid w:val="00123420"/>
    <w:rsid w:val="00125AD3"/>
    <w:rsid w:val="001260DA"/>
    <w:rsid w:val="00126296"/>
    <w:rsid w:val="0012770E"/>
    <w:rsid w:val="00131352"/>
    <w:rsid w:val="00133A9E"/>
    <w:rsid w:val="0013480B"/>
    <w:rsid w:val="00134DF2"/>
    <w:rsid w:val="001417B7"/>
    <w:rsid w:val="0014432F"/>
    <w:rsid w:val="00146485"/>
    <w:rsid w:val="00151742"/>
    <w:rsid w:val="00151997"/>
    <w:rsid w:val="0015201B"/>
    <w:rsid w:val="0015332E"/>
    <w:rsid w:val="001536C5"/>
    <w:rsid w:val="00153EEB"/>
    <w:rsid w:val="001561A3"/>
    <w:rsid w:val="001571CA"/>
    <w:rsid w:val="001575BE"/>
    <w:rsid w:val="001606AA"/>
    <w:rsid w:val="00165A7B"/>
    <w:rsid w:val="00166675"/>
    <w:rsid w:val="00167AD2"/>
    <w:rsid w:val="0017066B"/>
    <w:rsid w:val="00171879"/>
    <w:rsid w:val="00172E0D"/>
    <w:rsid w:val="00173108"/>
    <w:rsid w:val="00173DFA"/>
    <w:rsid w:val="0017434D"/>
    <w:rsid w:val="001745C4"/>
    <w:rsid w:val="00175B0B"/>
    <w:rsid w:val="00175F44"/>
    <w:rsid w:val="001766AA"/>
    <w:rsid w:val="00176C0F"/>
    <w:rsid w:val="00177AF8"/>
    <w:rsid w:val="0018034F"/>
    <w:rsid w:val="0018075A"/>
    <w:rsid w:val="00182887"/>
    <w:rsid w:val="00184509"/>
    <w:rsid w:val="001847B9"/>
    <w:rsid w:val="00186E5E"/>
    <w:rsid w:val="001900CD"/>
    <w:rsid w:val="00196883"/>
    <w:rsid w:val="001A0B15"/>
    <w:rsid w:val="001A2D8E"/>
    <w:rsid w:val="001A3336"/>
    <w:rsid w:val="001B006B"/>
    <w:rsid w:val="001B0BED"/>
    <w:rsid w:val="001B48DE"/>
    <w:rsid w:val="001C0B77"/>
    <w:rsid w:val="001C0DC1"/>
    <w:rsid w:val="001C2A54"/>
    <w:rsid w:val="001D0ED9"/>
    <w:rsid w:val="001D3EEF"/>
    <w:rsid w:val="001D4078"/>
    <w:rsid w:val="001D5216"/>
    <w:rsid w:val="001D647B"/>
    <w:rsid w:val="001E4E83"/>
    <w:rsid w:val="001E5CD3"/>
    <w:rsid w:val="001E7BE2"/>
    <w:rsid w:val="001F1942"/>
    <w:rsid w:val="001F2AD2"/>
    <w:rsid w:val="001F2C22"/>
    <w:rsid w:val="001F463A"/>
    <w:rsid w:val="001F6F7A"/>
    <w:rsid w:val="001F7509"/>
    <w:rsid w:val="00201911"/>
    <w:rsid w:val="00201C28"/>
    <w:rsid w:val="00201F59"/>
    <w:rsid w:val="00203344"/>
    <w:rsid w:val="00204D5A"/>
    <w:rsid w:val="00204D8B"/>
    <w:rsid w:val="00206E93"/>
    <w:rsid w:val="00214A3F"/>
    <w:rsid w:val="0021519B"/>
    <w:rsid w:val="00215231"/>
    <w:rsid w:val="002152DD"/>
    <w:rsid w:val="002163A8"/>
    <w:rsid w:val="00217EBD"/>
    <w:rsid w:val="002239CA"/>
    <w:rsid w:val="0022437D"/>
    <w:rsid w:val="00234EFD"/>
    <w:rsid w:val="00236F11"/>
    <w:rsid w:val="002416F5"/>
    <w:rsid w:val="00242703"/>
    <w:rsid w:val="00244F32"/>
    <w:rsid w:val="00245DD2"/>
    <w:rsid w:val="0025100A"/>
    <w:rsid w:val="002534E0"/>
    <w:rsid w:val="002549B1"/>
    <w:rsid w:val="00255092"/>
    <w:rsid w:val="002558F1"/>
    <w:rsid w:val="00266FB5"/>
    <w:rsid w:val="0027176D"/>
    <w:rsid w:val="00273618"/>
    <w:rsid w:val="002829BC"/>
    <w:rsid w:val="0028656B"/>
    <w:rsid w:val="00292273"/>
    <w:rsid w:val="002966CD"/>
    <w:rsid w:val="002A2F7D"/>
    <w:rsid w:val="002B03CE"/>
    <w:rsid w:val="002B3768"/>
    <w:rsid w:val="002B6707"/>
    <w:rsid w:val="002B7027"/>
    <w:rsid w:val="002C09C9"/>
    <w:rsid w:val="002C5ECB"/>
    <w:rsid w:val="002D1D53"/>
    <w:rsid w:val="002D3E0D"/>
    <w:rsid w:val="002D3E12"/>
    <w:rsid w:val="002D5FD4"/>
    <w:rsid w:val="002D7F89"/>
    <w:rsid w:val="002E02D2"/>
    <w:rsid w:val="002E3C1C"/>
    <w:rsid w:val="002F3025"/>
    <w:rsid w:val="002F36C5"/>
    <w:rsid w:val="002F3986"/>
    <w:rsid w:val="002F4692"/>
    <w:rsid w:val="002F5DEC"/>
    <w:rsid w:val="002F7E2B"/>
    <w:rsid w:val="002FF1F1"/>
    <w:rsid w:val="00301262"/>
    <w:rsid w:val="003037D3"/>
    <w:rsid w:val="00311EFC"/>
    <w:rsid w:val="00312314"/>
    <w:rsid w:val="00313666"/>
    <w:rsid w:val="00314399"/>
    <w:rsid w:val="003145BC"/>
    <w:rsid w:val="00314655"/>
    <w:rsid w:val="00315261"/>
    <w:rsid w:val="00315F03"/>
    <w:rsid w:val="00317715"/>
    <w:rsid w:val="00322797"/>
    <w:rsid w:val="00324681"/>
    <w:rsid w:val="00324C79"/>
    <w:rsid w:val="00325A92"/>
    <w:rsid w:val="00330123"/>
    <w:rsid w:val="003314E2"/>
    <w:rsid w:val="003349ED"/>
    <w:rsid w:val="00341653"/>
    <w:rsid w:val="00342463"/>
    <w:rsid w:val="0034417D"/>
    <w:rsid w:val="00350774"/>
    <w:rsid w:val="00357FE8"/>
    <w:rsid w:val="0035A7F8"/>
    <w:rsid w:val="00361C72"/>
    <w:rsid w:val="00361FCC"/>
    <w:rsid w:val="00363902"/>
    <w:rsid w:val="00367228"/>
    <w:rsid w:val="003677C5"/>
    <w:rsid w:val="00370B90"/>
    <w:rsid w:val="00372C07"/>
    <w:rsid w:val="00375A27"/>
    <w:rsid w:val="00377ADA"/>
    <w:rsid w:val="00381D49"/>
    <w:rsid w:val="00383E4B"/>
    <w:rsid w:val="0039078F"/>
    <w:rsid w:val="003912CD"/>
    <w:rsid w:val="00391452"/>
    <w:rsid w:val="0039279B"/>
    <w:rsid w:val="0039540B"/>
    <w:rsid w:val="00397A08"/>
    <w:rsid w:val="003A6D38"/>
    <w:rsid w:val="003A7488"/>
    <w:rsid w:val="003B66C1"/>
    <w:rsid w:val="003C26C7"/>
    <w:rsid w:val="003CFDC9"/>
    <w:rsid w:val="003D5517"/>
    <w:rsid w:val="003D61B9"/>
    <w:rsid w:val="003D67BE"/>
    <w:rsid w:val="003E32E8"/>
    <w:rsid w:val="003E3B61"/>
    <w:rsid w:val="003E571C"/>
    <w:rsid w:val="003E5A59"/>
    <w:rsid w:val="003F1052"/>
    <w:rsid w:val="003F3C90"/>
    <w:rsid w:val="003F3FFF"/>
    <w:rsid w:val="00406987"/>
    <w:rsid w:val="00407AF6"/>
    <w:rsid w:val="00411549"/>
    <w:rsid w:val="00411961"/>
    <w:rsid w:val="004131D6"/>
    <w:rsid w:val="00415A7A"/>
    <w:rsid w:val="00416403"/>
    <w:rsid w:val="004202DD"/>
    <w:rsid w:val="004251FB"/>
    <w:rsid w:val="00426F0E"/>
    <w:rsid w:val="00427B9B"/>
    <w:rsid w:val="00430E05"/>
    <w:rsid w:val="0043212F"/>
    <w:rsid w:val="00432202"/>
    <w:rsid w:val="00432555"/>
    <w:rsid w:val="004330B3"/>
    <w:rsid w:val="0043694A"/>
    <w:rsid w:val="004409DC"/>
    <w:rsid w:val="0044307A"/>
    <w:rsid w:val="00443AC9"/>
    <w:rsid w:val="00443AD2"/>
    <w:rsid w:val="00443DB4"/>
    <w:rsid w:val="004446B8"/>
    <w:rsid w:val="0044597E"/>
    <w:rsid w:val="00445B10"/>
    <w:rsid w:val="00450A08"/>
    <w:rsid w:val="0045597D"/>
    <w:rsid w:val="0045648A"/>
    <w:rsid w:val="0046090F"/>
    <w:rsid w:val="00463DA7"/>
    <w:rsid w:val="00464977"/>
    <w:rsid w:val="0046608F"/>
    <w:rsid w:val="00466EEB"/>
    <w:rsid w:val="00470870"/>
    <w:rsid w:val="004733C1"/>
    <w:rsid w:val="00473C2F"/>
    <w:rsid w:val="004746AB"/>
    <w:rsid w:val="0047625E"/>
    <w:rsid w:val="00477F3D"/>
    <w:rsid w:val="00484861"/>
    <w:rsid w:val="00486DDD"/>
    <w:rsid w:val="00489461"/>
    <w:rsid w:val="004913C0"/>
    <w:rsid w:val="00493BD0"/>
    <w:rsid w:val="00493C08"/>
    <w:rsid w:val="00497158"/>
    <w:rsid w:val="004977B9"/>
    <w:rsid w:val="004A3C8B"/>
    <w:rsid w:val="004A6B21"/>
    <w:rsid w:val="004B0413"/>
    <w:rsid w:val="004B07C2"/>
    <w:rsid w:val="004B3287"/>
    <w:rsid w:val="004B4441"/>
    <w:rsid w:val="004B6010"/>
    <w:rsid w:val="004B7114"/>
    <w:rsid w:val="004C0E10"/>
    <w:rsid w:val="004D0C3C"/>
    <w:rsid w:val="004D2027"/>
    <w:rsid w:val="004D768F"/>
    <w:rsid w:val="004E0426"/>
    <w:rsid w:val="004E34E6"/>
    <w:rsid w:val="004ED055"/>
    <w:rsid w:val="004F1417"/>
    <w:rsid w:val="004F4A02"/>
    <w:rsid w:val="004F4CC6"/>
    <w:rsid w:val="004F652A"/>
    <w:rsid w:val="004F6838"/>
    <w:rsid w:val="004F75D4"/>
    <w:rsid w:val="004F7AFE"/>
    <w:rsid w:val="00500CBD"/>
    <w:rsid w:val="00502286"/>
    <w:rsid w:val="00503485"/>
    <w:rsid w:val="00504473"/>
    <w:rsid w:val="00505024"/>
    <w:rsid w:val="0051305B"/>
    <w:rsid w:val="00522383"/>
    <w:rsid w:val="0052595B"/>
    <w:rsid w:val="00525A38"/>
    <w:rsid w:val="0052708A"/>
    <w:rsid w:val="005330EA"/>
    <w:rsid w:val="00536777"/>
    <w:rsid w:val="005432E2"/>
    <w:rsid w:val="005433DD"/>
    <w:rsid w:val="00543786"/>
    <w:rsid w:val="00545744"/>
    <w:rsid w:val="00550CAE"/>
    <w:rsid w:val="00560452"/>
    <w:rsid w:val="00561DF4"/>
    <w:rsid w:val="005664CF"/>
    <w:rsid w:val="005733FD"/>
    <w:rsid w:val="005735B8"/>
    <w:rsid w:val="00573F55"/>
    <w:rsid w:val="005747B5"/>
    <w:rsid w:val="005806E9"/>
    <w:rsid w:val="00580A94"/>
    <w:rsid w:val="005821AB"/>
    <w:rsid w:val="00590C1C"/>
    <w:rsid w:val="00597F86"/>
    <w:rsid w:val="005A0289"/>
    <w:rsid w:val="005A0779"/>
    <w:rsid w:val="005A0C19"/>
    <w:rsid w:val="005A19A0"/>
    <w:rsid w:val="005A53E7"/>
    <w:rsid w:val="005B4598"/>
    <w:rsid w:val="005C05D2"/>
    <w:rsid w:val="005C13F0"/>
    <w:rsid w:val="005C3D55"/>
    <w:rsid w:val="005C4EA0"/>
    <w:rsid w:val="005C78E6"/>
    <w:rsid w:val="005D0A45"/>
    <w:rsid w:val="005D6502"/>
    <w:rsid w:val="005E1A54"/>
    <w:rsid w:val="005E6D5A"/>
    <w:rsid w:val="005F2D2D"/>
    <w:rsid w:val="005F5ED1"/>
    <w:rsid w:val="005F71F5"/>
    <w:rsid w:val="00603EE7"/>
    <w:rsid w:val="006048AC"/>
    <w:rsid w:val="00605649"/>
    <w:rsid w:val="00614701"/>
    <w:rsid w:val="0062243B"/>
    <w:rsid w:val="006229F4"/>
    <w:rsid w:val="0062351D"/>
    <w:rsid w:val="00624E2C"/>
    <w:rsid w:val="006315F6"/>
    <w:rsid w:val="00632365"/>
    <w:rsid w:val="0063284E"/>
    <w:rsid w:val="00633E00"/>
    <w:rsid w:val="00645D19"/>
    <w:rsid w:val="00647B90"/>
    <w:rsid w:val="0065062B"/>
    <w:rsid w:val="00652D1B"/>
    <w:rsid w:val="006541CC"/>
    <w:rsid w:val="00655ECF"/>
    <w:rsid w:val="00661425"/>
    <w:rsid w:val="00662179"/>
    <w:rsid w:val="00663DD1"/>
    <w:rsid w:val="0066747F"/>
    <w:rsid w:val="0066758E"/>
    <w:rsid w:val="00674607"/>
    <w:rsid w:val="00683618"/>
    <w:rsid w:val="006839D3"/>
    <w:rsid w:val="0068521E"/>
    <w:rsid w:val="00690C14"/>
    <w:rsid w:val="00690C98"/>
    <w:rsid w:val="00691E40"/>
    <w:rsid w:val="0069353E"/>
    <w:rsid w:val="00695ADA"/>
    <w:rsid w:val="00696096"/>
    <w:rsid w:val="006960E9"/>
    <w:rsid w:val="006978E5"/>
    <w:rsid w:val="006A065C"/>
    <w:rsid w:val="006A3983"/>
    <w:rsid w:val="006A42B2"/>
    <w:rsid w:val="006A5739"/>
    <w:rsid w:val="006B0553"/>
    <w:rsid w:val="006B1719"/>
    <w:rsid w:val="006B3CFD"/>
    <w:rsid w:val="006B4AEB"/>
    <w:rsid w:val="006B7A79"/>
    <w:rsid w:val="006C02A9"/>
    <w:rsid w:val="006C0A63"/>
    <w:rsid w:val="006C4D52"/>
    <w:rsid w:val="006C57DF"/>
    <w:rsid w:val="006C7823"/>
    <w:rsid w:val="006D0654"/>
    <w:rsid w:val="006D3E6C"/>
    <w:rsid w:val="006D43C4"/>
    <w:rsid w:val="006D59D6"/>
    <w:rsid w:val="006D6269"/>
    <w:rsid w:val="006E18F4"/>
    <w:rsid w:val="006F02F4"/>
    <w:rsid w:val="006F101D"/>
    <w:rsid w:val="006F7061"/>
    <w:rsid w:val="007008BA"/>
    <w:rsid w:val="00701E91"/>
    <w:rsid w:val="00703C73"/>
    <w:rsid w:val="00704115"/>
    <w:rsid w:val="00704471"/>
    <w:rsid w:val="00705183"/>
    <w:rsid w:val="00706366"/>
    <w:rsid w:val="0070E926"/>
    <w:rsid w:val="0071194D"/>
    <w:rsid w:val="007122B0"/>
    <w:rsid w:val="007122C0"/>
    <w:rsid w:val="00714ED9"/>
    <w:rsid w:val="0071747B"/>
    <w:rsid w:val="00721373"/>
    <w:rsid w:val="007227B2"/>
    <w:rsid w:val="00722A3D"/>
    <w:rsid w:val="00722FD9"/>
    <w:rsid w:val="00731C5E"/>
    <w:rsid w:val="007353BE"/>
    <w:rsid w:val="0074094B"/>
    <w:rsid w:val="00742E3B"/>
    <w:rsid w:val="00751993"/>
    <w:rsid w:val="00752B34"/>
    <w:rsid w:val="0075300C"/>
    <w:rsid w:val="00755D75"/>
    <w:rsid w:val="007715BC"/>
    <w:rsid w:val="00772BF5"/>
    <w:rsid w:val="00773B1D"/>
    <w:rsid w:val="007740CB"/>
    <w:rsid w:val="007749FD"/>
    <w:rsid w:val="0077701E"/>
    <w:rsid w:val="00783B7D"/>
    <w:rsid w:val="00784260"/>
    <w:rsid w:val="007845DD"/>
    <w:rsid w:val="0078562A"/>
    <w:rsid w:val="0078564D"/>
    <w:rsid w:val="007904A0"/>
    <w:rsid w:val="00790E8A"/>
    <w:rsid w:val="00793F01"/>
    <w:rsid w:val="00794524"/>
    <w:rsid w:val="00795AC9"/>
    <w:rsid w:val="00795CFB"/>
    <w:rsid w:val="00796BD1"/>
    <w:rsid w:val="007A4CD9"/>
    <w:rsid w:val="007A5098"/>
    <w:rsid w:val="007A6CE8"/>
    <w:rsid w:val="007B10A8"/>
    <w:rsid w:val="007B2C4F"/>
    <w:rsid w:val="007B2DFC"/>
    <w:rsid w:val="007B41FA"/>
    <w:rsid w:val="007B4535"/>
    <w:rsid w:val="007B4D10"/>
    <w:rsid w:val="007B5F66"/>
    <w:rsid w:val="007B6589"/>
    <w:rsid w:val="007B753F"/>
    <w:rsid w:val="007C0DC1"/>
    <w:rsid w:val="007C1122"/>
    <w:rsid w:val="007C3C90"/>
    <w:rsid w:val="007C5D77"/>
    <w:rsid w:val="007C6D8C"/>
    <w:rsid w:val="007D354B"/>
    <w:rsid w:val="007D6E6E"/>
    <w:rsid w:val="007E0D04"/>
    <w:rsid w:val="007E2278"/>
    <w:rsid w:val="007E2CC3"/>
    <w:rsid w:val="007E3C5F"/>
    <w:rsid w:val="007F10D7"/>
    <w:rsid w:val="007F1D36"/>
    <w:rsid w:val="007F4323"/>
    <w:rsid w:val="00800029"/>
    <w:rsid w:val="0080313A"/>
    <w:rsid w:val="00806D66"/>
    <w:rsid w:val="0080FB4E"/>
    <w:rsid w:val="00812E48"/>
    <w:rsid w:val="00822711"/>
    <w:rsid w:val="00825AF1"/>
    <w:rsid w:val="0082631F"/>
    <w:rsid w:val="008276E9"/>
    <w:rsid w:val="00834D0C"/>
    <w:rsid w:val="008374FA"/>
    <w:rsid w:val="00840229"/>
    <w:rsid w:val="0084531A"/>
    <w:rsid w:val="00845B7A"/>
    <w:rsid w:val="00847263"/>
    <w:rsid w:val="00852558"/>
    <w:rsid w:val="00853B51"/>
    <w:rsid w:val="00856082"/>
    <w:rsid w:val="00856922"/>
    <w:rsid w:val="00856F08"/>
    <w:rsid w:val="008605FB"/>
    <w:rsid w:val="00860DA4"/>
    <w:rsid w:val="00862326"/>
    <w:rsid w:val="008633E3"/>
    <w:rsid w:val="00867173"/>
    <w:rsid w:val="00870494"/>
    <w:rsid w:val="00870862"/>
    <w:rsid w:val="00870F3C"/>
    <w:rsid w:val="00873B84"/>
    <w:rsid w:val="00873CDF"/>
    <w:rsid w:val="008807D6"/>
    <w:rsid w:val="0088379A"/>
    <w:rsid w:val="0088492A"/>
    <w:rsid w:val="008849D4"/>
    <w:rsid w:val="0088772D"/>
    <w:rsid w:val="00890044"/>
    <w:rsid w:val="008904CD"/>
    <w:rsid w:val="0089380E"/>
    <w:rsid w:val="00895923"/>
    <w:rsid w:val="00897EDA"/>
    <w:rsid w:val="008A0465"/>
    <w:rsid w:val="008A09B8"/>
    <w:rsid w:val="008A0CFF"/>
    <w:rsid w:val="008A1D62"/>
    <w:rsid w:val="008A2BCB"/>
    <w:rsid w:val="008A308F"/>
    <w:rsid w:val="008A564E"/>
    <w:rsid w:val="008A64AC"/>
    <w:rsid w:val="008A6EC1"/>
    <w:rsid w:val="008B00BB"/>
    <w:rsid w:val="008B3B54"/>
    <w:rsid w:val="008B45EB"/>
    <w:rsid w:val="008B58D5"/>
    <w:rsid w:val="008B7CE3"/>
    <w:rsid w:val="008C04F3"/>
    <w:rsid w:val="008C4737"/>
    <w:rsid w:val="008C5F56"/>
    <w:rsid w:val="008C6CEF"/>
    <w:rsid w:val="008C7F1C"/>
    <w:rsid w:val="008D1121"/>
    <w:rsid w:val="008D1ED6"/>
    <w:rsid w:val="008D4284"/>
    <w:rsid w:val="008D43D2"/>
    <w:rsid w:val="008D65E7"/>
    <w:rsid w:val="008D672F"/>
    <w:rsid w:val="008D6848"/>
    <w:rsid w:val="008D6D82"/>
    <w:rsid w:val="008D7A44"/>
    <w:rsid w:val="008E1764"/>
    <w:rsid w:val="008E42E4"/>
    <w:rsid w:val="008E721C"/>
    <w:rsid w:val="008E7897"/>
    <w:rsid w:val="008E7FD1"/>
    <w:rsid w:val="008F1B9A"/>
    <w:rsid w:val="008F31FE"/>
    <w:rsid w:val="008F3626"/>
    <w:rsid w:val="008F47D5"/>
    <w:rsid w:val="0090174B"/>
    <w:rsid w:val="0091067C"/>
    <w:rsid w:val="009109E8"/>
    <w:rsid w:val="00911AB1"/>
    <w:rsid w:val="0091225F"/>
    <w:rsid w:val="00912D7E"/>
    <w:rsid w:val="00914D9E"/>
    <w:rsid w:val="00916BD6"/>
    <w:rsid w:val="00917A93"/>
    <w:rsid w:val="00921484"/>
    <w:rsid w:val="009273F7"/>
    <w:rsid w:val="0093259C"/>
    <w:rsid w:val="00932A7F"/>
    <w:rsid w:val="009344CC"/>
    <w:rsid w:val="00946366"/>
    <w:rsid w:val="0094B93B"/>
    <w:rsid w:val="009502E8"/>
    <w:rsid w:val="009572FC"/>
    <w:rsid w:val="009670CD"/>
    <w:rsid w:val="009723CE"/>
    <w:rsid w:val="0097307C"/>
    <w:rsid w:val="00990EF4"/>
    <w:rsid w:val="00993F51"/>
    <w:rsid w:val="009972D3"/>
    <w:rsid w:val="009A5BE6"/>
    <w:rsid w:val="009B11D9"/>
    <w:rsid w:val="009B3E97"/>
    <w:rsid w:val="009B5085"/>
    <w:rsid w:val="009B532E"/>
    <w:rsid w:val="009B7CDB"/>
    <w:rsid w:val="009CAB37"/>
    <w:rsid w:val="009D2A43"/>
    <w:rsid w:val="009D2A9E"/>
    <w:rsid w:val="009D3C29"/>
    <w:rsid w:val="009D460E"/>
    <w:rsid w:val="009D484B"/>
    <w:rsid w:val="009D5D37"/>
    <w:rsid w:val="009D70B5"/>
    <w:rsid w:val="009D7AF9"/>
    <w:rsid w:val="009E02E2"/>
    <w:rsid w:val="009E16BD"/>
    <w:rsid w:val="009E4ECA"/>
    <w:rsid w:val="009E68DA"/>
    <w:rsid w:val="009F1EF1"/>
    <w:rsid w:val="009F347D"/>
    <w:rsid w:val="009F3C50"/>
    <w:rsid w:val="009F4CBA"/>
    <w:rsid w:val="009F5C31"/>
    <w:rsid w:val="009F7B79"/>
    <w:rsid w:val="00A016F4"/>
    <w:rsid w:val="00A01C19"/>
    <w:rsid w:val="00A01E3B"/>
    <w:rsid w:val="00A03FAE"/>
    <w:rsid w:val="00A04F7E"/>
    <w:rsid w:val="00A06023"/>
    <w:rsid w:val="00A065AC"/>
    <w:rsid w:val="00A07611"/>
    <w:rsid w:val="00A10943"/>
    <w:rsid w:val="00A12BE8"/>
    <w:rsid w:val="00A1761A"/>
    <w:rsid w:val="00A200EC"/>
    <w:rsid w:val="00A236E3"/>
    <w:rsid w:val="00A24F14"/>
    <w:rsid w:val="00A24F1D"/>
    <w:rsid w:val="00A262B2"/>
    <w:rsid w:val="00A30CE1"/>
    <w:rsid w:val="00A310F5"/>
    <w:rsid w:val="00A32F60"/>
    <w:rsid w:val="00A339E6"/>
    <w:rsid w:val="00A361C6"/>
    <w:rsid w:val="00A41656"/>
    <w:rsid w:val="00A612C3"/>
    <w:rsid w:val="00A6150E"/>
    <w:rsid w:val="00A61F3E"/>
    <w:rsid w:val="00A62419"/>
    <w:rsid w:val="00A62DCF"/>
    <w:rsid w:val="00A63132"/>
    <w:rsid w:val="00A76D49"/>
    <w:rsid w:val="00A82BF3"/>
    <w:rsid w:val="00A8351E"/>
    <w:rsid w:val="00A856A6"/>
    <w:rsid w:val="00A8591A"/>
    <w:rsid w:val="00A86E63"/>
    <w:rsid w:val="00A928D4"/>
    <w:rsid w:val="00A9592A"/>
    <w:rsid w:val="00A969BB"/>
    <w:rsid w:val="00A9781A"/>
    <w:rsid w:val="00AA0E94"/>
    <w:rsid w:val="00AA1A7D"/>
    <w:rsid w:val="00AA2945"/>
    <w:rsid w:val="00AA3DB5"/>
    <w:rsid w:val="00AA4F69"/>
    <w:rsid w:val="00AA5FE5"/>
    <w:rsid w:val="00AA60F5"/>
    <w:rsid w:val="00AA76E7"/>
    <w:rsid w:val="00AB0FB3"/>
    <w:rsid w:val="00AB1BEC"/>
    <w:rsid w:val="00AB406E"/>
    <w:rsid w:val="00AB4BD6"/>
    <w:rsid w:val="00AC57FD"/>
    <w:rsid w:val="00AC639F"/>
    <w:rsid w:val="00AC7DDC"/>
    <w:rsid w:val="00AD17F0"/>
    <w:rsid w:val="00AD1968"/>
    <w:rsid w:val="00AE100D"/>
    <w:rsid w:val="00AE241A"/>
    <w:rsid w:val="00AE4E9C"/>
    <w:rsid w:val="00AE59F4"/>
    <w:rsid w:val="00AF25A7"/>
    <w:rsid w:val="00AF2A16"/>
    <w:rsid w:val="00AF4B40"/>
    <w:rsid w:val="00AF6062"/>
    <w:rsid w:val="00AF6BA6"/>
    <w:rsid w:val="00B01402"/>
    <w:rsid w:val="00B05C5E"/>
    <w:rsid w:val="00B060A0"/>
    <w:rsid w:val="00B14C12"/>
    <w:rsid w:val="00B16E38"/>
    <w:rsid w:val="00B21CBD"/>
    <w:rsid w:val="00B23DD4"/>
    <w:rsid w:val="00B24894"/>
    <w:rsid w:val="00B2566C"/>
    <w:rsid w:val="00B25C64"/>
    <w:rsid w:val="00B32560"/>
    <w:rsid w:val="00B3391C"/>
    <w:rsid w:val="00B34A87"/>
    <w:rsid w:val="00B34D03"/>
    <w:rsid w:val="00B35536"/>
    <w:rsid w:val="00B36164"/>
    <w:rsid w:val="00B36921"/>
    <w:rsid w:val="00B43602"/>
    <w:rsid w:val="00B447E1"/>
    <w:rsid w:val="00B503D1"/>
    <w:rsid w:val="00B51C2F"/>
    <w:rsid w:val="00B525C2"/>
    <w:rsid w:val="00B52D73"/>
    <w:rsid w:val="00B54917"/>
    <w:rsid w:val="00B55437"/>
    <w:rsid w:val="00B55A99"/>
    <w:rsid w:val="00B60351"/>
    <w:rsid w:val="00B626FA"/>
    <w:rsid w:val="00B66650"/>
    <w:rsid w:val="00B66A61"/>
    <w:rsid w:val="00B72727"/>
    <w:rsid w:val="00B75B5F"/>
    <w:rsid w:val="00B81609"/>
    <w:rsid w:val="00B836CC"/>
    <w:rsid w:val="00B874A2"/>
    <w:rsid w:val="00B917C3"/>
    <w:rsid w:val="00B94412"/>
    <w:rsid w:val="00B944FB"/>
    <w:rsid w:val="00B953B5"/>
    <w:rsid w:val="00B95E69"/>
    <w:rsid w:val="00BA16F3"/>
    <w:rsid w:val="00BA5248"/>
    <w:rsid w:val="00BA651E"/>
    <w:rsid w:val="00BA7E3F"/>
    <w:rsid w:val="00BB09FA"/>
    <w:rsid w:val="00BB1E5B"/>
    <w:rsid w:val="00BB2ADD"/>
    <w:rsid w:val="00BB2E35"/>
    <w:rsid w:val="00BB5F8B"/>
    <w:rsid w:val="00BB61F5"/>
    <w:rsid w:val="00BB7C71"/>
    <w:rsid w:val="00BC044F"/>
    <w:rsid w:val="00BC14D7"/>
    <w:rsid w:val="00BC2981"/>
    <w:rsid w:val="00BC2C00"/>
    <w:rsid w:val="00BC2E86"/>
    <w:rsid w:val="00BC4BE5"/>
    <w:rsid w:val="00BC62A9"/>
    <w:rsid w:val="00BC6A93"/>
    <w:rsid w:val="00BD1465"/>
    <w:rsid w:val="00BD2F3D"/>
    <w:rsid w:val="00BD3357"/>
    <w:rsid w:val="00BD4342"/>
    <w:rsid w:val="00BD64AC"/>
    <w:rsid w:val="00BD675F"/>
    <w:rsid w:val="00BD7056"/>
    <w:rsid w:val="00BE0DC8"/>
    <w:rsid w:val="00BF1E44"/>
    <w:rsid w:val="00BF42E0"/>
    <w:rsid w:val="00BF4E08"/>
    <w:rsid w:val="00C03158"/>
    <w:rsid w:val="00C03367"/>
    <w:rsid w:val="00C043B0"/>
    <w:rsid w:val="00C06284"/>
    <w:rsid w:val="00C11FB5"/>
    <w:rsid w:val="00C1404D"/>
    <w:rsid w:val="00C146C2"/>
    <w:rsid w:val="00C160E1"/>
    <w:rsid w:val="00C20CFB"/>
    <w:rsid w:val="00C239D2"/>
    <w:rsid w:val="00C27739"/>
    <w:rsid w:val="00C31486"/>
    <w:rsid w:val="00C371F2"/>
    <w:rsid w:val="00C44592"/>
    <w:rsid w:val="00C45584"/>
    <w:rsid w:val="00C50114"/>
    <w:rsid w:val="00C50C2D"/>
    <w:rsid w:val="00C52811"/>
    <w:rsid w:val="00C528C1"/>
    <w:rsid w:val="00C539FF"/>
    <w:rsid w:val="00C54C8A"/>
    <w:rsid w:val="00C566D0"/>
    <w:rsid w:val="00C60D16"/>
    <w:rsid w:val="00C61677"/>
    <w:rsid w:val="00C6383F"/>
    <w:rsid w:val="00C65501"/>
    <w:rsid w:val="00C6652C"/>
    <w:rsid w:val="00C66D30"/>
    <w:rsid w:val="00C724D7"/>
    <w:rsid w:val="00C74D51"/>
    <w:rsid w:val="00C7709A"/>
    <w:rsid w:val="00C77FCA"/>
    <w:rsid w:val="00C8076C"/>
    <w:rsid w:val="00C815A2"/>
    <w:rsid w:val="00C85400"/>
    <w:rsid w:val="00C86F04"/>
    <w:rsid w:val="00C879E8"/>
    <w:rsid w:val="00C87C88"/>
    <w:rsid w:val="00C903D2"/>
    <w:rsid w:val="00C928E8"/>
    <w:rsid w:val="00C94DD8"/>
    <w:rsid w:val="00C9537F"/>
    <w:rsid w:val="00CA01C6"/>
    <w:rsid w:val="00CA45A2"/>
    <w:rsid w:val="00CA4AE8"/>
    <w:rsid w:val="00CA5AAE"/>
    <w:rsid w:val="00CB0998"/>
    <w:rsid w:val="00CB192B"/>
    <w:rsid w:val="00CB57FB"/>
    <w:rsid w:val="00CB6DFC"/>
    <w:rsid w:val="00CC0280"/>
    <w:rsid w:val="00CC3C7C"/>
    <w:rsid w:val="00CC45CE"/>
    <w:rsid w:val="00CC4A69"/>
    <w:rsid w:val="00CC6E6D"/>
    <w:rsid w:val="00CD27BC"/>
    <w:rsid w:val="00CD2D9F"/>
    <w:rsid w:val="00CD4E1A"/>
    <w:rsid w:val="00CD70CF"/>
    <w:rsid w:val="00CE0909"/>
    <w:rsid w:val="00CE35B6"/>
    <w:rsid w:val="00CE64B1"/>
    <w:rsid w:val="00CE7437"/>
    <w:rsid w:val="00CF161B"/>
    <w:rsid w:val="00CF730E"/>
    <w:rsid w:val="00D00491"/>
    <w:rsid w:val="00D01637"/>
    <w:rsid w:val="00D01CEE"/>
    <w:rsid w:val="00D0450E"/>
    <w:rsid w:val="00D06377"/>
    <w:rsid w:val="00D07A74"/>
    <w:rsid w:val="00D11D4F"/>
    <w:rsid w:val="00D14E2F"/>
    <w:rsid w:val="00D1602C"/>
    <w:rsid w:val="00D1763C"/>
    <w:rsid w:val="00D21AC0"/>
    <w:rsid w:val="00D21AF3"/>
    <w:rsid w:val="00D229E0"/>
    <w:rsid w:val="00D22E17"/>
    <w:rsid w:val="00D2408F"/>
    <w:rsid w:val="00D278D9"/>
    <w:rsid w:val="00D324B8"/>
    <w:rsid w:val="00D413EE"/>
    <w:rsid w:val="00D41701"/>
    <w:rsid w:val="00D452E8"/>
    <w:rsid w:val="00D47CE5"/>
    <w:rsid w:val="00D520EC"/>
    <w:rsid w:val="00D52355"/>
    <w:rsid w:val="00D60167"/>
    <w:rsid w:val="00D6118B"/>
    <w:rsid w:val="00D61B5D"/>
    <w:rsid w:val="00D62EBE"/>
    <w:rsid w:val="00D65316"/>
    <w:rsid w:val="00D65EBD"/>
    <w:rsid w:val="00D676B4"/>
    <w:rsid w:val="00D70918"/>
    <w:rsid w:val="00D71B2C"/>
    <w:rsid w:val="00D740C4"/>
    <w:rsid w:val="00D764D2"/>
    <w:rsid w:val="00D78A2B"/>
    <w:rsid w:val="00D80F85"/>
    <w:rsid w:val="00D821BF"/>
    <w:rsid w:val="00D83962"/>
    <w:rsid w:val="00D8457A"/>
    <w:rsid w:val="00D847DB"/>
    <w:rsid w:val="00D8627A"/>
    <w:rsid w:val="00D86B94"/>
    <w:rsid w:val="00D86BFE"/>
    <w:rsid w:val="00D87262"/>
    <w:rsid w:val="00D872EA"/>
    <w:rsid w:val="00D87D2A"/>
    <w:rsid w:val="00D92DCD"/>
    <w:rsid w:val="00DA066D"/>
    <w:rsid w:val="00DA1377"/>
    <w:rsid w:val="00DA18B4"/>
    <w:rsid w:val="00DA20FD"/>
    <w:rsid w:val="00DA2F1B"/>
    <w:rsid w:val="00DA35B1"/>
    <w:rsid w:val="00DA50D1"/>
    <w:rsid w:val="00DA541F"/>
    <w:rsid w:val="00DB04E4"/>
    <w:rsid w:val="00DB1789"/>
    <w:rsid w:val="00DB1B89"/>
    <w:rsid w:val="00DB30F8"/>
    <w:rsid w:val="00DB3824"/>
    <w:rsid w:val="00DB48DE"/>
    <w:rsid w:val="00DB5B0C"/>
    <w:rsid w:val="00DC0AFE"/>
    <w:rsid w:val="00DC39B0"/>
    <w:rsid w:val="00DC6ECC"/>
    <w:rsid w:val="00DC7543"/>
    <w:rsid w:val="00DD25A8"/>
    <w:rsid w:val="00DD3183"/>
    <w:rsid w:val="00DD6CEE"/>
    <w:rsid w:val="00DE2AC6"/>
    <w:rsid w:val="00DE302B"/>
    <w:rsid w:val="00DE3B93"/>
    <w:rsid w:val="00DE5F8A"/>
    <w:rsid w:val="00DF3977"/>
    <w:rsid w:val="00DF5B80"/>
    <w:rsid w:val="00DF6205"/>
    <w:rsid w:val="00DF71DE"/>
    <w:rsid w:val="00DF72E8"/>
    <w:rsid w:val="00DF740A"/>
    <w:rsid w:val="00DF7D9E"/>
    <w:rsid w:val="00E027F2"/>
    <w:rsid w:val="00E02CDC"/>
    <w:rsid w:val="00E03D95"/>
    <w:rsid w:val="00E04CBA"/>
    <w:rsid w:val="00E05098"/>
    <w:rsid w:val="00E05C66"/>
    <w:rsid w:val="00E102F0"/>
    <w:rsid w:val="00E13A86"/>
    <w:rsid w:val="00E15DE4"/>
    <w:rsid w:val="00E16A5E"/>
    <w:rsid w:val="00E205EC"/>
    <w:rsid w:val="00E2193E"/>
    <w:rsid w:val="00E26DA0"/>
    <w:rsid w:val="00E30485"/>
    <w:rsid w:val="00E33644"/>
    <w:rsid w:val="00E3547A"/>
    <w:rsid w:val="00E355DA"/>
    <w:rsid w:val="00E44845"/>
    <w:rsid w:val="00E46548"/>
    <w:rsid w:val="00E50964"/>
    <w:rsid w:val="00E551C0"/>
    <w:rsid w:val="00E5687C"/>
    <w:rsid w:val="00E5796B"/>
    <w:rsid w:val="00E60CAB"/>
    <w:rsid w:val="00E62F31"/>
    <w:rsid w:val="00E642A8"/>
    <w:rsid w:val="00E665A9"/>
    <w:rsid w:val="00E679DC"/>
    <w:rsid w:val="00E70B79"/>
    <w:rsid w:val="00E712DE"/>
    <w:rsid w:val="00E72E95"/>
    <w:rsid w:val="00E73721"/>
    <w:rsid w:val="00E73EC5"/>
    <w:rsid w:val="00E74541"/>
    <w:rsid w:val="00E7544C"/>
    <w:rsid w:val="00E7CDEF"/>
    <w:rsid w:val="00E82C4B"/>
    <w:rsid w:val="00E84365"/>
    <w:rsid w:val="00E874F1"/>
    <w:rsid w:val="00E87D93"/>
    <w:rsid w:val="00E93900"/>
    <w:rsid w:val="00E93982"/>
    <w:rsid w:val="00E94140"/>
    <w:rsid w:val="00E966EB"/>
    <w:rsid w:val="00E97B06"/>
    <w:rsid w:val="00E990F1"/>
    <w:rsid w:val="00EA0A92"/>
    <w:rsid w:val="00EA21F8"/>
    <w:rsid w:val="00EA4713"/>
    <w:rsid w:val="00EB0688"/>
    <w:rsid w:val="00EB1DA1"/>
    <w:rsid w:val="00EC02A6"/>
    <w:rsid w:val="00EC178E"/>
    <w:rsid w:val="00EC1B5E"/>
    <w:rsid w:val="00EC2D5C"/>
    <w:rsid w:val="00EC43DC"/>
    <w:rsid w:val="00EC4BE9"/>
    <w:rsid w:val="00EC709D"/>
    <w:rsid w:val="00ED0449"/>
    <w:rsid w:val="00ED5063"/>
    <w:rsid w:val="00ED6458"/>
    <w:rsid w:val="00EDD450"/>
    <w:rsid w:val="00EE0749"/>
    <w:rsid w:val="00EE3361"/>
    <w:rsid w:val="00EE6FFE"/>
    <w:rsid w:val="00EF0238"/>
    <w:rsid w:val="00EF08F2"/>
    <w:rsid w:val="00EF1019"/>
    <w:rsid w:val="00EF4F63"/>
    <w:rsid w:val="00EF6252"/>
    <w:rsid w:val="00EF7BA9"/>
    <w:rsid w:val="00F009D6"/>
    <w:rsid w:val="00F04881"/>
    <w:rsid w:val="00F07A66"/>
    <w:rsid w:val="00F07BEE"/>
    <w:rsid w:val="00F127F5"/>
    <w:rsid w:val="00F23432"/>
    <w:rsid w:val="00F26516"/>
    <w:rsid w:val="00F26B6E"/>
    <w:rsid w:val="00F3238E"/>
    <w:rsid w:val="00F328B0"/>
    <w:rsid w:val="00F33C81"/>
    <w:rsid w:val="00F36466"/>
    <w:rsid w:val="00F36EF8"/>
    <w:rsid w:val="00F40B0A"/>
    <w:rsid w:val="00F40ECE"/>
    <w:rsid w:val="00F51B73"/>
    <w:rsid w:val="00F62B3E"/>
    <w:rsid w:val="00F65BA8"/>
    <w:rsid w:val="00F66C17"/>
    <w:rsid w:val="00F70EE6"/>
    <w:rsid w:val="00F82944"/>
    <w:rsid w:val="00F8530B"/>
    <w:rsid w:val="00F90700"/>
    <w:rsid w:val="00F92F37"/>
    <w:rsid w:val="00F932AF"/>
    <w:rsid w:val="00F978F7"/>
    <w:rsid w:val="00FA5D13"/>
    <w:rsid w:val="00FA74EC"/>
    <w:rsid w:val="00FB0FBA"/>
    <w:rsid w:val="00FB2004"/>
    <w:rsid w:val="00FB5F74"/>
    <w:rsid w:val="00FC263F"/>
    <w:rsid w:val="00FC36D3"/>
    <w:rsid w:val="00FC469A"/>
    <w:rsid w:val="00FC4E62"/>
    <w:rsid w:val="00FC59CC"/>
    <w:rsid w:val="00FC6B20"/>
    <w:rsid w:val="00FC7032"/>
    <w:rsid w:val="00FD24F3"/>
    <w:rsid w:val="00FD3A00"/>
    <w:rsid w:val="00FD71BF"/>
    <w:rsid w:val="00FE2B5E"/>
    <w:rsid w:val="00FE62E1"/>
    <w:rsid w:val="00FE6688"/>
    <w:rsid w:val="00FE6872"/>
    <w:rsid w:val="00FE6ABA"/>
    <w:rsid w:val="00FE6E26"/>
    <w:rsid w:val="00FF1995"/>
    <w:rsid w:val="00FF25CD"/>
    <w:rsid w:val="00FF7997"/>
    <w:rsid w:val="00FF7B9E"/>
    <w:rsid w:val="01046E66"/>
    <w:rsid w:val="0135A4D1"/>
    <w:rsid w:val="0140C8ED"/>
    <w:rsid w:val="01533512"/>
    <w:rsid w:val="0160ABAF"/>
    <w:rsid w:val="016321F5"/>
    <w:rsid w:val="018E06D5"/>
    <w:rsid w:val="01957C63"/>
    <w:rsid w:val="01A0AD7C"/>
    <w:rsid w:val="01C8C7C8"/>
    <w:rsid w:val="01CA9645"/>
    <w:rsid w:val="02074EDF"/>
    <w:rsid w:val="020CCA71"/>
    <w:rsid w:val="023E31B7"/>
    <w:rsid w:val="0252AFAD"/>
    <w:rsid w:val="02740FB3"/>
    <w:rsid w:val="028FEEE1"/>
    <w:rsid w:val="02ECA192"/>
    <w:rsid w:val="030A64C5"/>
    <w:rsid w:val="030AEBCC"/>
    <w:rsid w:val="033D85EE"/>
    <w:rsid w:val="034A9129"/>
    <w:rsid w:val="0353AB83"/>
    <w:rsid w:val="03609446"/>
    <w:rsid w:val="03641AB0"/>
    <w:rsid w:val="03645060"/>
    <w:rsid w:val="0379383E"/>
    <w:rsid w:val="039FB20B"/>
    <w:rsid w:val="03A246D4"/>
    <w:rsid w:val="03ABA867"/>
    <w:rsid w:val="03B337A0"/>
    <w:rsid w:val="03B7F157"/>
    <w:rsid w:val="03C815A7"/>
    <w:rsid w:val="03D2349B"/>
    <w:rsid w:val="03D729A3"/>
    <w:rsid w:val="03E2C866"/>
    <w:rsid w:val="03F34BCB"/>
    <w:rsid w:val="0410A8F5"/>
    <w:rsid w:val="0429B9AE"/>
    <w:rsid w:val="043339ED"/>
    <w:rsid w:val="0449E1D0"/>
    <w:rsid w:val="045E81AB"/>
    <w:rsid w:val="0471B400"/>
    <w:rsid w:val="0483438B"/>
    <w:rsid w:val="048AE5D7"/>
    <w:rsid w:val="049AC2B7"/>
    <w:rsid w:val="04C7F6C3"/>
    <w:rsid w:val="04C895EF"/>
    <w:rsid w:val="04D3604A"/>
    <w:rsid w:val="04E483EE"/>
    <w:rsid w:val="04FE341B"/>
    <w:rsid w:val="05501E40"/>
    <w:rsid w:val="055131AF"/>
    <w:rsid w:val="0565FA3E"/>
    <w:rsid w:val="05765B7D"/>
    <w:rsid w:val="057B5685"/>
    <w:rsid w:val="058C3B72"/>
    <w:rsid w:val="05A02EDD"/>
    <w:rsid w:val="05B9C47F"/>
    <w:rsid w:val="05BA09D0"/>
    <w:rsid w:val="05C44E2B"/>
    <w:rsid w:val="05CF7FAF"/>
    <w:rsid w:val="05E12942"/>
    <w:rsid w:val="05EF0B74"/>
    <w:rsid w:val="064328BE"/>
    <w:rsid w:val="065145D7"/>
    <w:rsid w:val="065670D9"/>
    <w:rsid w:val="067924EB"/>
    <w:rsid w:val="067BFDDD"/>
    <w:rsid w:val="0687D301"/>
    <w:rsid w:val="06A4E97C"/>
    <w:rsid w:val="06BE6B89"/>
    <w:rsid w:val="06C7DF5A"/>
    <w:rsid w:val="06DB5CD7"/>
    <w:rsid w:val="06FCEAAD"/>
    <w:rsid w:val="070EED45"/>
    <w:rsid w:val="0732C4DE"/>
    <w:rsid w:val="07397928"/>
    <w:rsid w:val="0743F3A6"/>
    <w:rsid w:val="0746FB3A"/>
    <w:rsid w:val="07599DD7"/>
    <w:rsid w:val="0760CA86"/>
    <w:rsid w:val="07617EE1"/>
    <w:rsid w:val="0775490F"/>
    <w:rsid w:val="07777209"/>
    <w:rsid w:val="078FA8FB"/>
    <w:rsid w:val="0796226D"/>
    <w:rsid w:val="079F145D"/>
    <w:rsid w:val="07B0FE2F"/>
    <w:rsid w:val="07EF0DA7"/>
    <w:rsid w:val="07F503BE"/>
    <w:rsid w:val="0823B1D6"/>
    <w:rsid w:val="0830FF94"/>
    <w:rsid w:val="0832494E"/>
    <w:rsid w:val="08367B9C"/>
    <w:rsid w:val="083944E6"/>
    <w:rsid w:val="0845385D"/>
    <w:rsid w:val="0869980A"/>
    <w:rsid w:val="087EBCA8"/>
    <w:rsid w:val="08925524"/>
    <w:rsid w:val="089B1BCF"/>
    <w:rsid w:val="08BE1C9C"/>
    <w:rsid w:val="08CFF18A"/>
    <w:rsid w:val="08F9EFD8"/>
    <w:rsid w:val="091D52F3"/>
    <w:rsid w:val="092AA49E"/>
    <w:rsid w:val="09513CEC"/>
    <w:rsid w:val="09564802"/>
    <w:rsid w:val="095A69A9"/>
    <w:rsid w:val="096E4952"/>
    <w:rsid w:val="098AAAA3"/>
    <w:rsid w:val="09D862D4"/>
    <w:rsid w:val="09ED9BAB"/>
    <w:rsid w:val="09FC5B19"/>
    <w:rsid w:val="0A066762"/>
    <w:rsid w:val="0A08D18B"/>
    <w:rsid w:val="0A110B87"/>
    <w:rsid w:val="0A307C4B"/>
    <w:rsid w:val="0A31F4B5"/>
    <w:rsid w:val="0A4A2451"/>
    <w:rsid w:val="0A610AF2"/>
    <w:rsid w:val="0A68FD2F"/>
    <w:rsid w:val="0A7387F3"/>
    <w:rsid w:val="0A7ECA93"/>
    <w:rsid w:val="0A82D657"/>
    <w:rsid w:val="0A9FC37B"/>
    <w:rsid w:val="0AF43C2E"/>
    <w:rsid w:val="0B0AE410"/>
    <w:rsid w:val="0B2AA2EE"/>
    <w:rsid w:val="0B2B1495"/>
    <w:rsid w:val="0B2EB329"/>
    <w:rsid w:val="0B35988E"/>
    <w:rsid w:val="0B3BCE90"/>
    <w:rsid w:val="0B4F18AA"/>
    <w:rsid w:val="0B525B05"/>
    <w:rsid w:val="0B59EA91"/>
    <w:rsid w:val="0BACE647"/>
    <w:rsid w:val="0BB655B7"/>
    <w:rsid w:val="0BC5BDFA"/>
    <w:rsid w:val="0BC5DB3F"/>
    <w:rsid w:val="0BCDC516"/>
    <w:rsid w:val="0BD3D83D"/>
    <w:rsid w:val="0BE21C70"/>
    <w:rsid w:val="0BEDDA4B"/>
    <w:rsid w:val="0C28C7CC"/>
    <w:rsid w:val="0C2D0E1B"/>
    <w:rsid w:val="0C506AC6"/>
    <w:rsid w:val="0C506B33"/>
    <w:rsid w:val="0C5667B4"/>
    <w:rsid w:val="0C67E1B6"/>
    <w:rsid w:val="0C699323"/>
    <w:rsid w:val="0C810884"/>
    <w:rsid w:val="0C890930"/>
    <w:rsid w:val="0C96F7CF"/>
    <w:rsid w:val="0C9B95B3"/>
    <w:rsid w:val="0CA09EDB"/>
    <w:rsid w:val="0CA4704F"/>
    <w:rsid w:val="0CA6B471"/>
    <w:rsid w:val="0CAA509F"/>
    <w:rsid w:val="0CAB45F0"/>
    <w:rsid w:val="0CB0202C"/>
    <w:rsid w:val="0CBE4F56"/>
    <w:rsid w:val="0CD1A7BA"/>
    <w:rsid w:val="0CD4C71D"/>
    <w:rsid w:val="0CD65449"/>
    <w:rsid w:val="0CD9A7EC"/>
    <w:rsid w:val="0CF0120B"/>
    <w:rsid w:val="0CFD8F37"/>
    <w:rsid w:val="0D03B4C0"/>
    <w:rsid w:val="0D0A4DDF"/>
    <w:rsid w:val="0D0B0BAD"/>
    <w:rsid w:val="0D109026"/>
    <w:rsid w:val="0D1B295D"/>
    <w:rsid w:val="0D28E711"/>
    <w:rsid w:val="0D2AD652"/>
    <w:rsid w:val="0D3FFF2B"/>
    <w:rsid w:val="0D6205E2"/>
    <w:rsid w:val="0D69770A"/>
    <w:rsid w:val="0D6C2C31"/>
    <w:rsid w:val="0D70387D"/>
    <w:rsid w:val="0D867C5B"/>
    <w:rsid w:val="0DD5B3EC"/>
    <w:rsid w:val="0E1CAA04"/>
    <w:rsid w:val="0E236865"/>
    <w:rsid w:val="0E24D080"/>
    <w:rsid w:val="0E253F7E"/>
    <w:rsid w:val="0E85CCC2"/>
    <w:rsid w:val="0E9795F8"/>
    <w:rsid w:val="0E9E3BA6"/>
    <w:rsid w:val="0EAB6A6C"/>
    <w:rsid w:val="0EAE8711"/>
    <w:rsid w:val="0EB85D6D"/>
    <w:rsid w:val="0ECD6B36"/>
    <w:rsid w:val="0EDF0AB3"/>
    <w:rsid w:val="0EE86E4B"/>
    <w:rsid w:val="0EEC6A30"/>
    <w:rsid w:val="0EF01E68"/>
    <w:rsid w:val="0F1BF6CE"/>
    <w:rsid w:val="0F3E742D"/>
    <w:rsid w:val="0F4EFF5C"/>
    <w:rsid w:val="0F6578FC"/>
    <w:rsid w:val="0F66CCE1"/>
    <w:rsid w:val="0F768DAF"/>
    <w:rsid w:val="0F7A0624"/>
    <w:rsid w:val="0F95253B"/>
    <w:rsid w:val="0FB582D1"/>
    <w:rsid w:val="0FB9AB23"/>
    <w:rsid w:val="0FC9AB2D"/>
    <w:rsid w:val="0FD67F44"/>
    <w:rsid w:val="0FE5F3C5"/>
    <w:rsid w:val="100425A9"/>
    <w:rsid w:val="101D3424"/>
    <w:rsid w:val="101FDBA1"/>
    <w:rsid w:val="10289F28"/>
    <w:rsid w:val="1040A7DF"/>
    <w:rsid w:val="10564529"/>
    <w:rsid w:val="105C935A"/>
    <w:rsid w:val="10673166"/>
    <w:rsid w:val="10696D88"/>
    <w:rsid w:val="1074AEF4"/>
    <w:rsid w:val="10762603"/>
    <w:rsid w:val="108CCE6C"/>
    <w:rsid w:val="10A4FFCA"/>
    <w:rsid w:val="10C28F57"/>
    <w:rsid w:val="10C702BA"/>
    <w:rsid w:val="10DBE2BD"/>
    <w:rsid w:val="10EB9A60"/>
    <w:rsid w:val="10EF2BFD"/>
    <w:rsid w:val="10F59B7B"/>
    <w:rsid w:val="110A269D"/>
    <w:rsid w:val="11EE385D"/>
    <w:rsid w:val="11F15398"/>
    <w:rsid w:val="12106204"/>
    <w:rsid w:val="12207A05"/>
    <w:rsid w:val="12240AF2"/>
    <w:rsid w:val="123B5ADE"/>
    <w:rsid w:val="12404B6F"/>
    <w:rsid w:val="1241BB6D"/>
    <w:rsid w:val="12479149"/>
    <w:rsid w:val="1247F6BF"/>
    <w:rsid w:val="125471E5"/>
    <w:rsid w:val="126900E6"/>
    <w:rsid w:val="126A3EA1"/>
    <w:rsid w:val="126E85F4"/>
    <w:rsid w:val="126F9F55"/>
    <w:rsid w:val="1275FA6C"/>
    <w:rsid w:val="1279B653"/>
    <w:rsid w:val="12B80923"/>
    <w:rsid w:val="12E401F5"/>
    <w:rsid w:val="12E67CDA"/>
    <w:rsid w:val="12E93163"/>
    <w:rsid w:val="12E946A6"/>
    <w:rsid w:val="12F96B93"/>
    <w:rsid w:val="13014BEF"/>
    <w:rsid w:val="130D9DEE"/>
    <w:rsid w:val="1322B2EA"/>
    <w:rsid w:val="13528A7A"/>
    <w:rsid w:val="13836C84"/>
    <w:rsid w:val="13B7EDCD"/>
    <w:rsid w:val="13D36B04"/>
    <w:rsid w:val="13D74428"/>
    <w:rsid w:val="13D81C3D"/>
    <w:rsid w:val="13F8BCF3"/>
    <w:rsid w:val="13F8EC30"/>
    <w:rsid w:val="141FD5DB"/>
    <w:rsid w:val="14365542"/>
    <w:rsid w:val="1438DE71"/>
    <w:rsid w:val="14593E7A"/>
    <w:rsid w:val="145BCA33"/>
    <w:rsid w:val="14928863"/>
    <w:rsid w:val="14948102"/>
    <w:rsid w:val="14A581B9"/>
    <w:rsid w:val="14BA5E69"/>
    <w:rsid w:val="14BF6D12"/>
    <w:rsid w:val="14C905B7"/>
    <w:rsid w:val="14D8DF7C"/>
    <w:rsid w:val="14E523E6"/>
    <w:rsid w:val="14E6EA4E"/>
    <w:rsid w:val="14F35928"/>
    <w:rsid w:val="15014C76"/>
    <w:rsid w:val="15098CE4"/>
    <w:rsid w:val="1517A0A8"/>
    <w:rsid w:val="151F3CE5"/>
    <w:rsid w:val="152CFEC6"/>
    <w:rsid w:val="15378928"/>
    <w:rsid w:val="15742564"/>
    <w:rsid w:val="1581F224"/>
    <w:rsid w:val="15875A8C"/>
    <w:rsid w:val="159F1528"/>
    <w:rsid w:val="15B9118F"/>
    <w:rsid w:val="15DB1358"/>
    <w:rsid w:val="15ED3CC7"/>
    <w:rsid w:val="160D411E"/>
    <w:rsid w:val="1614F3B0"/>
    <w:rsid w:val="16234993"/>
    <w:rsid w:val="162CEE7E"/>
    <w:rsid w:val="16361353"/>
    <w:rsid w:val="1636BBD3"/>
    <w:rsid w:val="163CC83D"/>
    <w:rsid w:val="166769A1"/>
    <w:rsid w:val="16B4752D"/>
    <w:rsid w:val="16BC112C"/>
    <w:rsid w:val="16BCDB8D"/>
    <w:rsid w:val="16C3F704"/>
    <w:rsid w:val="16CA6BF6"/>
    <w:rsid w:val="1711FFD0"/>
    <w:rsid w:val="1726E18F"/>
    <w:rsid w:val="1742A510"/>
    <w:rsid w:val="175EF34A"/>
    <w:rsid w:val="176BFCBA"/>
    <w:rsid w:val="176F9002"/>
    <w:rsid w:val="17734F3D"/>
    <w:rsid w:val="17890D28"/>
    <w:rsid w:val="1797DD9C"/>
    <w:rsid w:val="179BEB99"/>
    <w:rsid w:val="17C0B357"/>
    <w:rsid w:val="17D24F98"/>
    <w:rsid w:val="17D6BC6A"/>
    <w:rsid w:val="180B2788"/>
    <w:rsid w:val="181C21E7"/>
    <w:rsid w:val="186632C1"/>
    <w:rsid w:val="188F2CDE"/>
    <w:rsid w:val="1898FC84"/>
    <w:rsid w:val="18B334F6"/>
    <w:rsid w:val="18BC63B4"/>
    <w:rsid w:val="18CF18A4"/>
    <w:rsid w:val="18D02204"/>
    <w:rsid w:val="18F183E4"/>
    <w:rsid w:val="18FEF927"/>
    <w:rsid w:val="190601E3"/>
    <w:rsid w:val="195F0069"/>
    <w:rsid w:val="196401AE"/>
    <w:rsid w:val="19707B12"/>
    <w:rsid w:val="197468FF"/>
    <w:rsid w:val="199B2D15"/>
    <w:rsid w:val="19A0FDEF"/>
    <w:rsid w:val="19A8155A"/>
    <w:rsid w:val="19C31C04"/>
    <w:rsid w:val="19C4C671"/>
    <w:rsid w:val="19D5F340"/>
    <w:rsid w:val="19DD7774"/>
    <w:rsid w:val="19EBEA8E"/>
    <w:rsid w:val="19F64DD1"/>
    <w:rsid w:val="19F72771"/>
    <w:rsid w:val="1A0BF12D"/>
    <w:rsid w:val="1A2F1CD7"/>
    <w:rsid w:val="1A3EC566"/>
    <w:rsid w:val="1A41B6B2"/>
    <w:rsid w:val="1A462EE6"/>
    <w:rsid w:val="1A5B50E4"/>
    <w:rsid w:val="1A7B6903"/>
    <w:rsid w:val="1A8A28C8"/>
    <w:rsid w:val="1A9D65E0"/>
    <w:rsid w:val="1AC26097"/>
    <w:rsid w:val="1AC4BF98"/>
    <w:rsid w:val="1ACD489E"/>
    <w:rsid w:val="1ACFFA2F"/>
    <w:rsid w:val="1AD9F3CA"/>
    <w:rsid w:val="1AE4864F"/>
    <w:rsid w:val="1AE670FB"/>
    <w:rsid w:val="1B0889CC"/>
    <w:rsid w:val="1B4380D9"/>
    <w:rsid w:val="1B4CF774"/>
    <w:rsid w:val="1B5074D7"/>
    <w:rsid w:val="1B51EE89"/>
    <w:rsid w:val="1B5ACFE3"/>
    <w:rsid w:val="1B6CCF11"/>
    <w:rsid w:val="1B9040B4"/>
    <w:rsid w:val="1BA41520"/>
    <w:rsid w:val="1BA67785"/>
    <w:rsid w:val="1BBE376B"/>
    <w:rsid w:val="1BCAED38"/>
    <w:rsid w:val="1BDA5652"/>
    <w:rsid w:val="1BE1A3EB"/>
    <w:rsid w:val="1BF3DAFC"/>
    <w:rsid w:val="1C0AFBC2"/>
    <w:rsid w:val="1C0B81EF"/>
    <w:rsid w:val="1C173964"/>
    <w:rsid w:val="1C31C556"/>
    <w:rsid w:val="1C39CC2A"/>
    <w:rsid w:val="1C672F25"/>
    <w:rsid w:val="1C6D4328"/>
    <w:rsid w:val="1C8056B0"/>
    <w:rsid w:val="1C95A0FB"/>
    <w:rsid w:val="1C981BD1"/>
    <w:rsid w:val="1C996CAE"/>
    <w:rsid w:val="1C9CA9B7"/>
    <w:rsid w:val="1C9FC84F"/>
    <w:rsid w:val="1CAA8284"/>
    <w:rsid w:val="1CB8B28D"/>
    <w:rsid w:val="1CBFDE20"/>
    <w:rsid w:val="1CC263D7"/>
    <w:rsid w:val="1CD61FEB"/>
    <w:rsid w:val="1D478A6C"/>
    <w:rsid w:val="1D5303C0"/>
    <w:rsid w:val="1D5C35EF"/>
    <w:rsid w:val="1D5FA2A3"/>
    <w:rsid w:val="1D66BD99"/>
    <w:rsid w:val="1D6847A1"/>
    <w:rsid w:val="1D749513"/>
    <w:rsid w:val="1D789634"/>
    <w:rsid w:val="1D799024"/>
    <w:rsid w:val="1D8A3D81"/>
    <w:rsid w:val="1D8AEF41"/>
    <w:rsid w:val="1DA25A35"/>
    <w:rsid w:val="1DA31799"/>
    <w:rsid w:val="1DB6B7C4"/>
    <w:rsid w:val="1DDCBAEF"/>
    <w:rsid w:val="1DE205F4"/>
    <w:rsid w:val="1DE7D2E5"/>
    <w:rsid w:val="1E04E960"/>
    <w:rsid w:val="1E5BA16C"/>
    <w:rsid w:val="1E7812AE"/>
    <w:rsid w:val="1E7FFF8E"/>
    <w:rsid w:val="1EBD9318"/>
    <w:rsid w:val="1ECF55B2"/>
    <w:rsid w:val="1EF96FCA"/>
    <w:rsid w:val="1F113BA3"/>
    <w:rsid w:val="1F18F23B"/>
    <w:rsid w:val="1F34D97F"/>
    <w:rsid w:val="1F4A5824"/>
    <w:rsid w:val="1F6A052F"/>
    <w:rsid w:val="1F8474E9"/>
    <w:rsid w:val="1FA13CD2"/>
    <w:rsid w:val="1FA96BDE"/>
    <w:rsid w:val="1FABB6C2"/>
    <w:rsid w:val="1FAD4DB7"/>
    <w:rsid w:val="1FEAB9E8"/>
    <w:rsid w:val="1FFA5318"/>
    <w:rsid w:val="1FFB86AE"/>
    <w:rsid w:val="1FFD1110"/>
    <w:rsid w:val="200EABBE"/>
    <w:rsid w:val="2016396D"/>
    <w:rsid w:val="2021297C"/>
    <w:rsid w:val="20403E75"/>
    <w:rsid w:val="2060B2F0"/>
    <w:rsid w:val="206D2356"/>
    <w:rsid w:val="20769DF4"/>
    <w:rsid w:val="207E9923"/>
    <w:rsid w:val="20873553"/>
    <w:rsid w:val="20A7F4D2"/>
    <w:rsid w:val="20AF7B58"/>
    <w:rsid w:val="20BBD828"/>
    <w:rsid w:val="20BDB6D1"/>
    <w:rsid w:val="20D10F15"/>
    <w:rsid w:val="20EAAA87"/>
    <w:rsid w:val="20EB783B"/>
    <w:rsid w:val="2128CF61"/>
    <w:rsid w:val="212AEC0A"/>
    <w:rsid w:val="213804C3"/>
    <w:rsid w:val="2149D7A9"/>
    <w:rsid w:val="2163CF05"/>
    <w:rsid w:val="217ED31B"/>
    <w:rsid w:val="218CFB17"/>
    <w:rsid w:val="2198E171"/>
    <w:rsid w:val="21A4F3D9"/>
    <w:rsid w:val="21AEC78C"/>
    <w:rsid w:val="21B3EF59"/>
    <w:rsid w:val="21BF192C"/>
    <w:rsid w:val="21C3B845"/>
    <w:rsid w:val="2202D613"/>
    <w:rsid w:val="222DC2A6"/>
    <w:rsid w:val="22351234"/>
    <w:rsid w:val="2249CB67"/>
    <w:rsid w:val="22832418"/>
    <w:rsid w:val="22C37E32"/>
    <w:rsid w:val="22D91ABA"/>
    <w:rsid w:val="22E3D3DE"/>
    <w:rsid w:val="22EDA4C6"/>
    <w:rsid w:val="22F58BE5"/>
    <w:rsid w:val="22F826E3"/>
    <w:rsid w:val="22FC375F"/>
    <w:rsid w:val="23145C06"/>
    <w:rsid w:val="2326FCD2"/>
    <w:rsid w:val="232E8424"/>
    <w:rsid w:val="233B230E"/>
    <w:rsid w:val="2343B622"/>
    <w:rsid w:val="23441F10"/>
    <w:rsid w:val="2345B1F7"/>
    <w:rsid w:val="2377DF37"/>
    <w:rsid w:val="23998645"/>
    <w:rsid w:val="239AE4C9"/>
    <w:rsid w:val="239C9581"/>
    <w:rsid w:val="239C9EF7"/>
    <w:rsid w:val="23D29F28"/>
    <w:rsid w:val="23DC4248"/>
    <w:rsid w:val="23DF519C"/>
    <w:rsid w:val="2408C532"/>
    <w:rsid w:val="243A6D64"/>
    <w:rsid w:val="244778A2"/>
    <w:rsid w:val="24843F68"/>
    <w:rsid w:val="24A8AC2D"/>
    <w:rsid w:val="24D08233"/>
    <w:rsid w:val="24D739A4"/>
    <w:rsid w:val="24E6684E"/>
    <w:rsid w:val="24E85865"/>
    <w:rsid w:val="254A3B87"/>
    <w:rsid w:val="255AA676"/>
    <w:rsid w:val="255BBF4A"/>
    <w:rsid w:val="2563E33D"/>
    <w:rsid w:val="257F5377"/>
    <w:rsid w:val="25853F62"/>
    <w:rsid w:val="258833BF"/>
    <w:rsid w:val="259CE891"/>
    <w:rsid w:val="25CE35CB"/>
    <w:rsid w:val="25DB8980"/>
    <w:rsid w:val="25E09939"/>
    <w:rsid w:val="260342E2"/>
    <w:rsid w:val="26335CEF"/>
    <w:rsid w:val="26369ACE"/>
    <w:rsid w:val="263AE115"/>
    <w:rsid w:val="266F0D5B"/>
    <w:rsid w:val="2679E907"/>
    <w:rsid w:val="2687EDA8"/>
    <w:rsid w:val="2697A11F"/>
    <w:rsid w:val="26AF7FF9"/>
    <w:rsid w:val="26C74954"/>
    <w:rsid w:val="270B33A3"/>
    <w:rsid w:val="27240420"/>
    <w:rsid w:val="27282C74"/>
    <w:rsid w:val="275027E4"/>
    <w:rsid w:val="2751511B"/>
    <w:rsid w:val="2758846E"/>
    <w:rsid w:val="275BA2F0"/>
    <w:rsid w:val="275CA5B9"/>
    <w:rsid w:val="2764DD15"/>
    <w:rsid w:val="278AA0D3"/>
    <w:rsid w:val="27973EAB"/>
    <w:rsid w:val="27ADD677"/>
    <w:rsid w:val="27B06E0D"/>
    <w:rsid w:val="27B4A582"/>
    <w:rsid w:val="27D026F4"/>
    <w:rsid w:val="27D4C406"/>
    <w:rsid w:val="280F5131"/>
    <w:rsid w:val="280FB19E"/>
    <w:rsid w:val="28177676"/>
    <w:rsid w:val="284C0FEE"/>
    <w:rsid w:val="28579F30"/>
    <w:rsid w:val="286135AC"/>
    <w:rsid w:val="288CCE2A"/>
    <w:rsid w:val="28924738"/>
    <w:rsid w:val="28C2A023"/>
    <w:rsid w:val="28D14047"/>
    <w:rsid w:val="290397E8"/>
    <w:rsid w:val="290505F2"/>
    <w:rsid w:val="29059653"/>
    <w:rsid w:val="2920AE8A"/>
    <w:rsid w:val="292ABBE0"/>
    <w:rsid w:val="292D9878"/>
    <w:rsid w:val="2957BAF1"/>
    <w:rsid w:val="2960C464"/>
    <w:rsid w:val="2964459E"/>
    <w:rsid w:val="296F107B"/>
    <w:rsid w:val="299337AD"/>
    <w:rsid w:val="29B476BB"/>
    <w:rsid w:val="29C3D409"/>
    <w:rsid w:val="29D01A94"/>
    <w:rsid w:val="2A144092"/>
    <w:rsid w:val="2A1D7647"/>
    <w:rsid w:val="2A27D53D"/>
    <w:rsid w:val="2A280684"/>
    <w:rsid w:val="2A3F44F7"/>
    <w:rsid w:val="2A4540A1"/>
    <w:rsid w:val="2A78A8C6"/>
    <w:rsid w:val="2A7A7827"/>
    <w:rsid w:val="2A997A53"/>
    <w:rsid w:val="2AA23683"/>
    <w:rsid w:val="2AA8DF2E"/>
    <w:rsid w:val="2AAA0CA6"/>
    <w:rsid w:val="2AB5D809"/>
    <w:rsid w:val="2AE36C68"/>
    <w:rsid w:val="2AEB59EE"/>
    <w:rsid w:val="2AF1B0F4"/>
    <w:rsid w:val="2B1BDF52"/>
    <w:rsid w:val="2B313D72"/>
    <w:rsid w:val="2B35F10D"/>
    <w:rsid w:val="2B400072"/>
    <w:rsid w:val="2B42E7C3"/>
    <w:rsid w:val="2B455A39"/>
    <w:rsid w:val="2B4AF772"/>
    <w:rsid w:val="2B4EF8FB"/>
    <w:rsid w:val="2B67BBA1"/>
    <w:rsid w:val="2B69CA7E"/>
    <w:rsid w:val="2B77AC17"/>
    <w:rsid w:val="2B7ABA57"/>
    <w:rsid w:val="2B8AC703"/>
    <w:rsid w:val="2B9DB991"/>
    <w:rsid w:val="2BAE8619"/>
    <w:rsid w:val="2BD50799"/>
    <w:rsid w:val="2BDC9272"/>
    <w:rsid w:val="2BF67316"/>
    <w:rsid w:val="2C1817D1"/>
    <w:rsid w:val="2C2A113C"/>
    <w:rsid w:val="2C550C7A"/>
    <w:rsid w:val="2C6A13D4"/>
    <w:rsid w:val="2C88255B"/>
    <w:rsid w:val="2C9EFD74"/>
    <w:rsid w:val="2CA3F80A"/>
    <w:rsid w:val="2CB3C871"/>
    <w:rsid w:val="2CBA1F18"/>
    <w:rsid w:val="2CC0C50F"/>
    <w:rsid w:val="2CCA737A"/>
    <w:rsid w:val="2CD4E9C6"/>
    <w:rsid w:val="2CE8626D"/>
    <w:rsid w:val="2CED97E5"/>
    <w:rsid w:val="2D04E6CA"/>
    <w:rsid w:val="2D11E7F6"/>
    <w:rsid w:val="2D2F5A8A"/>
    <w:rsid w:val="2D5371C9"/>
    <w:rsid w:val="2D574D5D"/>
    <w:rsid w:val="2D57DE06"/>
    <w:rsid w:val="2D5C9C60"/>
    <w:rsid w:val="2D5FBD4B"/>
    <w:rsid w:val="2D7A0DD8"/>
    <w:rsid w:val="2D825569"/>
    <w:rsid w:val="2D8CB15E"/>
    <w:rsid w:val="2DC39351"/>
    <w:rsid w:val="2DC9C4DD"/>
    <w:rsid w:val="2DD11B15"/>
    <w:rsid w:val="2DD5B653"/>
    <w:rsid w:val="2DDBC939"/>
    <w:rsid w:val="2DE28D97"/>
    <w:rsid w:val="2DF52C6A"/>
    <w:rsid w:val="2E3E539C"/>
    <w:rsid w:val="2E45AA00"/>
    <w:rsid w:val="2E76B19C"/>
    <w:rsid w:val="2E7EEE50"/>
    <w:rsid w:val="2E81CA0B"/>
    <w:rsid w:val="2EA958C6"/>
    <w:rsid w:val="2EBEFB06"/>
    <w:rsid w:val="2EC5920A"/>
    <w:rsid w:val="2ED79CB9"/>
    <w:rsid w:val="2EDAB8D6"/>
    <w:rsid w:val="2EE4307B"/>
    <w:rsid w:val="2F1701C6"/>
    <w:rsid w:val="2F1BBF0D"/>
    <w:rsid w:val="2F4F1257"/>
    <w:rsid w:val="2F50104B"/>
    <w:rsid w:val="2F615E05"/>
    <w:rsid w:val="2F8866EC"/>
    <w:rsid w:val="2F98ED1C"/>
    <w:rsid w:val="2FA48E21"/>
    <w:rsid w:val="2FA55F01"/>
    <w:rsid w:val="2FB6DD8B"/>
    <w:rsid w:val="2FD38722"/>
    <w:rsid w:val="2FE17A61"/>
    <w:rsid w:val="2FE8AB62"/>
    <w:rsid w:val="2FEB5ED4"/>
    <w:rsid w:val="30061EE5"/>
    <w:rsid w:val="301A070D"/>
    <w:rsid w:val="301E0844"/>
    <w:rsid w:val="3022D8F8"/>
    <w:rsid w:val="30325F29"/>
    <w:rsid w:val="303EE913"/>
    <w:rsid w:val="30559DA8"/>
    <w:rsid w:val="305D4B29"/>
    <w:rsid w:val="30622B4C"/>
    <w:rsid w:val="3068D604"/>
    <w:rsid w:val="30A8B5D2"/>
    <w:rsid w:val="30B1E801"/>
    <w:rsid w:val="30C64BEC"/>
    <w:rsid w:val="30CE65B2"/>
    <w:rsid w:val="30D8447E"/>
    <w:rsid w:val="30EC450E"/>
    <w:rsid w:val="30ECFBEB"/>
    <w:rsid w:val="310439D5"/>
    <w:rsid w:val="311B9520"/>
    <w:rsid w:val="313AB2AC"/>
    <w:rsid w:val="314D6A93"/>
    <w:rsid w:val="314EE6A4"/>
    <w:rsid w:val="31518255"/>
    <w:rsid w:val="3154EB33"/>
    <w:rsid w:val="3166B0B4"/>
    <w:rsid w:val="316C5482"/>
    <w:rsid w:val="3172C34A"/>
    <w:rsid w:val="3175F45E"/>
    <w:rsid w:val="319E8659"/>
    <w:rsid w:val="31A1D3AD"/>
    <w:rsid w:val="31D52546"/>
    <w:rsid w:val="31D85D42"/>
    <w:rsid w:val="32000C0B"/>
    <w:rsid w:val="324ACBB0"/>
    <w:rsid w:val="324C425A"/>
    <w:rsid w:val="326E5D10"/>
    <w:rsid w:val="328B63DB"/>
    <w:rsid w:val="328C274D"/>
    <w:rsid w:val="329CFA6C"/>
    <w:rsid w:val="32A24729"/>
    <w:rsid w:val="32C89D8D"/>
    <w:rsid w:val="32CCCEF5"/>
    <w:rsid w:val="32F58426"/>
    <w:rsid w:val="330E5A68"/>
    <w:rsid w:val="3333E0B4"/>
    <w:rsid w:val="335DD47D"/>
    <w:rsid w:val="33918F5C"/>
    <w:rsid w:val="3394341D"/>
    <w:rsid w:val="33DE0EF7"/>
    <w:rsid w:val="33E1ACD7"/>
    <w:rsid w:val="33E77B9B"/>
    <w:rsid w:val="33E988C3"/>
    <w:rsid w:val="33FD6E6A"/>
    <w:rsid w:val="34137B02"/>
    <w:rsid w:val="3418BD7A"/>
    <w:rsid w:val="344848FA"/>
    <w:rsid w:val="344F4CA9"/>
    <w:rsid w:val="34575293"/>
    <w:rsid w:val="3474B095"/>
    <w:rsid w:val="347FA7D3"/>
    <w:rsid w:val="3482ECA2"/>
    <w:rsid w:val="349DAAC5"/>
    <w:rsid w:val="34A01605"/>
    <w:rsid w:val="34B5A872"/>
    <w:rsid w:val="34BD2204"/>
    <w:rsid w:val="34D99008"/>
    <w:rsid w:val="34E3E2A9"/>
    <w:rsid w:val="34EA3EDC"/>
    <w:rsid w:val="34EB1373"/>
    <w:rsid w:val="34F5CE73"/>
    <w:rsid w:val="351B6769"/>
    <w:rsid w:val="352697C8"/>
    <w:rsid w:val="3529D234"/>
    <w:rsid w:val="3556492F"/>
    <w:rsid w:val="358FA0C4"/>
    <w:rsid w:val="359C72FC"/>
    <w:rsid w:val="359D17D2"/>
    <w:rsid w:val="35B0CC0F"/>
    <w:rsid w:val="35E45239"/>
    <w:rsid w:val="35F14E6E"/>
    <w:rsid w:val="35F18086"/>
    <w:rsid w:val="35FB3DAE"/>
    <w:rsid w:val="35FFCFC6"/>
    <w:rsid w:val="360B054D"/>
    <w:rsid w:val="36261F0F"/>
    <w:rsid w:val="36285C56"/>
    <w:rsid w:val="363ACD77"/>
    <w:rsid w:val="3674F5D7"/>
    <w:rsid w:val="368A593A"/>
    <w:rsid w:val="36BE885F"/>
    <w:rsid w:val="36CE5F70"/>
    <w:rsid w:val="36D1F299"/>
    <w:rsid w:val="36E8C4DF"/>
    <w:rsid w:val="36F1480B"/>
    <w:rsid w:val="370BE6F6"/>
    <w:rsid w:val="37159FCE"/>
    <w:rsid w:val="373A55A3"/>
    <w:rsid w:val="3741CE33"/>
    <w:rsid w:val="374CA9C5"/>
    <w:rsid w:val="374E649A"/>
    <w:rsid w:val="37599BD8"/>
    <w:rsid w:val="375B50DE"/>
    <w:rsid w:val="377EED6D"/>
    <w:rsid w:val="3785FF46"/>
    <w:rsid w:val="378717BB"/>
    <w:rsid w:val="3788BAEE"/>
    <w:rsid w:val="379F37DC"/>
    <w:rsid w:val="37ACB332"/>
    <w:rsid w:val="37C1EF70"/>
    <w:rsid w:val="37C570AA"/>
    <w:rsid w:val="37C9AD1F"/>
    <w:rsid w:val="37C9DCF6"/>
    <w:rsid w:val="37CB9851"/>
    <w:rsid w:val="37D79E90"/>
    <w:rsid w:val="37E16AB1"/>
    <w:rsid w:val="3808426E"/>
    <w:rsid w:val="3809FE6F"/>
    <w:rsid w:val="381A6971"/>
    <w:rsid w:val="3821329F"/>
    <w:rsid w:val="382502F7"/>
    <w:rsid w:val="38376D5A"/>
    <w:rsid w:val="3837C96E"/>
    <w:rsid w:val="3851DBC1"/>
    <w:rsid w:val="38546874"/>
    <w:rsid w:val="389509D5"/>
    <w:rsid w:val="38A5772D"/>
    <w:rsid w:val="38B9954F"/>
    <w:rsid w:val="38BB640B"/>
    <w:rsid w:val="38BB99BF"/>
    <w:rsid w:val="38C4098E"/>
    <w:rsid w:val="38CAF908"/>
    <w:rsid w:val="38D7E868"/>
    <w:rsid w:val="38E627BC"/>
    <w:rsid w:val="390A0AD3"/>
    <w:rsid w:val="39193BF7"/>
    <w:rsid w:val="391CD493"/>
    <w:rsid w:val="3921ADD0"/>
    <w:rsid w:val="3940A9F2"/>
    <w:rsid w:val="394A6AED"/>
    <w:rsid w:val="3953AF58"/>
    <w:rsid w:val="395C42ED"/>
    <w:rsid w:val="397C8158"/>
    <w:rsid w:val="397EEE4B"/>
    <w:rsid w:val="39834F1D"/>
    <w:rsid w:val="39926B15"/>
    <w:rsid w:val="39B38E1D"/>
    <w:rsid w:val="39C2BBBC"/>
    <w:rsid w:val="39F20E27"/>
    <w:rsid w:val="39FA4344"/>
    <w:rsid w:val="3A00FB78"/>
    <w:rsid w:val="3A227F96"/>
    <w:rsid w:val="3A4BC369"/>
    <w:rsid w:val="3A504DE3"/>
    <w:rsid w:val="3A55A2C1"/>
    <w:rsid w:val="3A67862A"/>
    <w:rsid w:val="3A6F8AEA"/>
    <w:rsid w:val="3A74FB86"/>
    <w:rsid w:val="3A7E9809"/>
    <w:rsid w:val="3AA3DB38"/>
    <w:rsid w:val="3AAB9925"/>
    <w:rsid w:val="3AB75DDF"/>
    <w:rsid w:val="3AD7DF1B"/>
    <w:rsid w:val="3AEBBBDC"/>
    <w:rsid w:val="3AEC1788"/>
    <w:rsid w:val="3AEDFF0B"/>
    <w:rsid w:val="3AF11B63"/>
    <w:rsid w:val="3B1ABEAC"/>
    <w:rsid w:val="3B1F1F7E"/>
    <w:rsid w:val="3B223E45"/>
    <w:rsid w:val="3B2CC2E8"/>
    <w:rsid w:val="3B308D0A"/>
    <w:rsid w:val="3B35FF01"/>
    <w:rsid w:val="3B40754D"/>
    <w:rsid w:val="3B43BF16"/>
    <w:rsid w:val="3B55DA63"/>
    <w:rsid w:val="3B7199A8"/>
    <w:rsid w:val="3B957FD9"/>
    <w:rsid w:val="3B9ABE76"/>
    <w:rsid w:val="3BAA0A37"/>
    <w:rsid w:val="3BCA8D48"/>
    <w:rsid w:val="3BD12B4A"/>
    <w:rsid w:val="3BD793F0"/>
    <w:rsid w:val="3BF13611"/>
    <w:rsid w:val="3C0068DD"/>
    <w:rsid w:val="3C0BB480"/>
    <w:rsid w:val="3C363978"/>
    <w:rsid w:val="3C4CF18B"/>
    <w:rsid w:val="3C57B1BB"/>
    <w:rsid w:val="3C5B66A6"/>
    <w:rsid w:val="3C62D2D1"/>
    <w:rsid w:val="3C6BC4D2"/>
    <w:rsid w:val="3C7C0937"/>
    <w:rsid w:val="3C8425BC"/>
    <w:rsid w:val="3C8CD7D9"/>
    <w:rsid w:val="3CBE3BE7"/>
    <w:rsid w:val="3CD9623B"/>
    <w:rsid w:val="3CEEB34F"/>
    <w:rsid w:val="3D1B31C2"/>
    <w:rsid w:val="3D27B0EA"/>
    <w:rsid w:val="3D432E62"/>
    <w:rsid w:val="3D4CCD36"/>
    <w:rsid w:val="3D8A0B82"/>
    <w:rsid w:val="3D8E5C84"/>
    <w:rsid w:val="3D8E869D"/>
    <w:rsid w:val="3D9AE0F9"/>
    <w:rsid w:val="3DAC69F8"/>
    <w:rsid w:val="3DB156F4"/>
    <w:rsid w:val="3DBBEB49"/>
    <w:rsid w:val="3DC9AB30"/>
    <w:rsid w:val="3DE36A0E"/>
    <w:rsid w:val="3DE6A7BF"/>
    <w:rsid w:val="3DEB1157"/>
    <w:rsid w:val="3DF10981"/>
    <w:rsid w:val="3E25FC01"/>
    <w:rsid w:val="3E374F6A"/>
    <w:rsid w:val="3E391E7A"/>
    <w:rsid w:val="3E52B731"/>
    <w:rsid w:val="3E55B0A9"/>
    <w:rsid w:val="3E577BE6"/>
    <w:rsid w:val="3E6D9FC3"/>
    <w:rsid w:val="3E97A766"/>
    <w:rsid w:val="3EB451B1"/>
    <w:rsid w:val="3EC26777"/>
    <w:rsid w:val="3EC3814B"/>
    <w:rsid w:val="3ED322EC"/>
    <w:rsid w:val="3EE3D3C8"/>
    <w:rsid w:val="3EE96CDA"/>
    <w:rsid w:val="3EEC6F15"/>
    <w:rsid w:val="3EF34289"/>
    <w:rsid w:val="3EFBC861"/>
    <w:rsid w:val="3F0E1A6F"/>
    <w:rsid w:val="3F21FA6F"/>
    <w:rsid w:val="3F323ED4"/>
    <w:rsid w:val="3F3AB3BA"/>
    <w:rsid w:val="3F4286DE"/>
    <w:rsid w:val="3F57BBAA"/>
    <w:rsid w:val="3F7E08F4"/>
    <w:rsid w:val="3F7F3A6F"/>
    <w:rsid w:val="3F9C0CB5"/>
    <w:rsid w:val="3FA14055"/>
    <w:rsid w:val="3FB477D4"/>
    <w:rsid w:val="3FC6C28A"/>
    <w:rsid w:val="3FD96844"/>
    <w:rsid w:val="3FEA6A8C"/>
    <w:rsid w:val="3FF2471C"/>
    <w:rsid w:val="400590E0"/>
    <w:rsid w:val="40097024"/>
    <w:rsid w:val="4015F185"/>
    <w:rsid w:val="4046144C"/>
    <w:rsid w:val="4046B05C"/>
    <w:rsid w:val="404A3F4A"/>
    <w:rsid w:val="404DF859"/>
    <w:rsid w:val="4078D4DF"/>
    <w:rsid w:val="407C3CA9"/>
    <w:rsid w:val="4081087D"/>
    <w:rsid w:val="409677C7"/>
    <w:rsid w:val="409EA590"/>
    <w:rsid w:val="40ACFF02"/>
    <w:rsid w:val="40BADAA5"/>
    <w:rsid w:val="40F469BD"/>
    <w:rsid w:val="410B9C99"/>
    <w:rsid w:val="41397C87"/>
    <w:rsid w:val="4177449B"/>
    <w:rsid w:val="419D9FE0"/>
    <w:rsid w:val="41A0AF12"/>
    <w:rsid w:val="41C0799D"/>
    <w:rsid w:val="41C4500C"/>
    <w:rsid w:val="41CF5404"/>
    <w:rsid w:val="41ED1E81"/>
    <w:rsid w:val="42213DF7"/>
    <w:rsid w:val="42215AB4"/>
    <w:rsid w:val="42472058"/>
    <w:rsid w:val="4252E76F"/>
    <w:rsid w:val="425EA3AE"/>
    <w:rsid w:val="427DC323"/>
    <w:rsid w:val="429AF204"/>
    <w:rsid w:val="429CCFDC"/>
    <w:rsid w:val="42A634D7"/>
    <w:rsid w:val="42B46987"/>
    <w:rsid w:val="42D8E117"/>
    <w:rsid w:val="42DE2011"/>
    <w:rsid w:val="42FC4655"/>
    <w:rsid w:val="4304590D"/>
    <w:rsid w:val="430B7BBD"/>
    <w:rsid w:val="43110906"/>
    <w:rsid w:val="4329E7DE"/>
    <w:rsid w:val="432ECEAD"/>
    <w:rsid w:val="434878D0"/>
    <w:rsid w:val="435480CA"/>
    <w:rsid w:val="4368E6EC"/>
    <w:rsid w:val="438D31C3"/>
    <w:rsid w:val="43930545"/>
    <w:rsid w:val="439F3ACA"/>
    <w:rsid w:val="43A3194C"/>
    <w:rsid w:val="43A9B620"/>
    <w:rsid w:val="43BB1327"/>
    <w:rsid w:val="43BD8D55"/>
    <w:rsid w:val="44083284"/>
    <w:rsid w:val="44086043"/>
    <w:rsid w:val="440FA4C4"/>
    <w:rsid w:val="441DF7FF"/>
    <w:rsid w:val="442E7E07"/>
    <w:rsid w:val="442FC7E6"/>
    <w:rsid w:val="4438C7C9"/>
    <w:rsid w:val="44420538"/>
    <w:rsid w:val="44438182"/>
    <w:rsid w:val="444A22E8"/>
    <w:rsid w:val="44543BF8"/>
    <w:rsid w:val="44592668"/>
    <w:rsid w:val="44689A83"/>
    <w:rsid w:val="4474B178"/>
    <w:rsid w:val="447D4286"/>
    <w:rsid w:val="4486527D"/>
    <w:rsid w:val="44A5ABF7"/>
    <w:rsid w:val="44AA9D45"/>
    <w:rsid w:val="44B9A29F"/>
    <w:rsid w:val="44BAE278"/>
    <w:rsid w:val="44C1D817"/>
    <w:rsid w:val="44D8EBB9"/>
    <w:rsid w:val="44F4FA56"/>
    <w:rsid w:val="44FD55F5"/>
    <w:rsid w:val="452B1F4B"/>
    <w:rsid w:val="45311AF9"/>
    <w:rsid w:val="4552D534"/>
    <w:rsid w:val="4554B4FF"/>
    <w:rsid w:val="455D7A77"/>
    <w:rsid w:val="4564AF24"/>
    <w:rsid w:val="45A1D129"/>
    <w:rsid w:val="45B563E5"/>
    <w:rsid w:val="45D5C0CE"/>
    <w:rsid w:val="45E9FDD3"/>
    <w:rsid w:val="46039F37"/>
    <w:rsid w:val="4619CD2B"/>
    <w:rsid w:val="46232488"/>
    <w:rsid w:val="4637C8E4"/>
    <w:rsid w:val="465482BA"/>
    <w:rsid w:val="46557300"/>
    <w:rsid w:val="46B9F111"/>
    <w:rsid w:val="46CB800A"/>
    <w:rsid w:val="46DB752F"/>
    <w:rsid w:val="46E85197"/>
    <w:rsid w:val="471031DC"/>
    <w:rsid w:val="471C4086"/>
    <w:rsid w:val="47203E4F"/>
    <w:rsid w:val="474B6917"/>
    <w:rsid w:val="475865B5"/>
    <w:rsid w:val="4770663C"/>
    <w:rsid w:val="4779A5FA"/>
    <w:rsid w:val="477B2244"/>
    <w:rsid w:val="47891AD9"/>
    <w:rsid w:val="47AC523A"/>
    <w:rsid w:val="47B59D8C"/>
    <w:rsid w:val="47C1EE6B"/>
    <w:rsid w:val="47F6221D"/>
    <w:rsid w:val="4835CC5B"/>
    <w:rsid w:val="483A7C4B"/>
    <w:rsid w:val="48468968"/>
    <w:rsid w:val="4846B0A6"/>
    <w:rsid w:val="48560CBE"/>
    <w:rsid w:val="4875D338"/>
    <w:rsid w:val="4879CCF9"/>
    <w:rsid w:val="488B0C89"/>
    <w:rsid w:val="488C55C1"/>
    <w:rsid w:val="4891FDDE"/>
    <w:rsid w:val="48D7ECE1"/>
    <w:rsid w:val="48EBCB17"/>
    <w:rsid w:val="4915765B"/>
    <w:rsid w:val="4940F96C"/>
    <w:rsid w:val="49523284"/>
    <w:rsid w:val="496B0AD0"/>
    <w:rsid w:val="496C28E2"/>
    <w:rsid w:val="496D76F3"/>
    <w:rsid w:val="497ECDAE"/>
    <w:rsid w:val="498B3D79"/>
    <w:rsid w:val="49B8133B"/>
    <w:rsid w:val="49BAA9F5"/>
    <w:rsid w:val="49C3C24E"/>
    <w:rsid w:val="49C54CFB"/>
    <w:rsid w:val="49C9B0C3"/>
    <w:rsid w:val="49CEA431"/>
    <w:rsid w:val="49E28107"/>
    <w:rsid w:val="4A1315F1"/>
    <w:rsid w:val="4A1C9DE2"/>
    <w:rsid w:val="4A51E625"/>
    <w:rsid w:val="4A69C12F"/>
    <w:rsid w:val="4A75AF72"/>
    <w:rsid w:val="4A85E016"/>
    <w:rsid w:val="4A9DBF8B"/>
    <w:rsid w:val="4AE1295E"/>
    <w:rsid w:val="4AED5118"/>
    <w:rsid w:val="4B381757"/>
    <w:rsid w:val="4B3907CB"/>
    <w:rsid w:val="4B7004B6"/>
    <w:rsid w:val="4B7E5168"/>
    <w:rsid w:val="4B825238"/>
    <w:rsid w:val="4B93FC22"/>
    <w:rsid w:val="4B992EA8"/>
    <w:rsid w:val="4BA05C7D"/>
    <w:rsid w:val="4BAF3310"/>
    <w:rsid w:val="4BB27CEA"/>
    <w:rsid w:val="4BB81D3D"/>
    <w:rsid w:val="4BD7E576"/>
    <w:rsid w:val="4BE1C5D8"/>
    <w:rsid w:val="4BED3DC9"/>
    <w:rsid w:val="4C1A03C1"/>
    <w:rsid w:val="4C4D171D"/>
    <w:rsid w:val="4C562B5A"/>
    <w:rsid w:val="4C666831"/>
    <w:rsid w:val="4C68CE10"/>
    <w:rsid w:val="4C76278D"/>
    <w:rsid w:val="4C7C5917"/>
    <w:rsid w:val="4C8AD3EC"/>
    <w:rsid w:val="4C959C53"/>
    <w:rsid w:val="4CBD3334"/>
    <w:rsid w:val="4CE4B414"/>
    <w:rsid w:val="4CF6B7D7"/>
    <w:rsid w:val="4D0D5A7F"/>
    <w:rsid w:val="4D276B8D"/>
    <w:rsid w:val="4D3106D8"/>
    <w:rsid w:val="4D3E2F8A"/>
    <w:rsid w:val="4D549797"/>
    <w:rsid w:val="4D573AFD"/>
    <w:rsid w:val="4D603E33"/>
    <w:rsid w:val="4D780BB5"/>
    <w:rsid w:val="4D8CACEA"/>
    <w:rsid w:val="4D9DF669"/>
    <w:rsid w:val="4DAA1176"/>
    <w:rsid w:val="4DABAA35"/>
    <w:rsid w:val="4DCE8E76"/>
    <w:rsid w:val="4DF259B2"/>
    <w:rsid w:val="4DFB1E15"/>
    <w:rsid w:val="4DFD44B4"/>
    <w:rsid w:val="4DFF1198"/>
    <w:rsid w:val="4E0049E3"/>
    <w:rsid w:val="4E017B5E"/>
    <w:rsid w:val="4E146A8F"/>
    <w:rsid w:val="4E1838D0"/>
    <w:rsid w:val="4E214E79"/>
    <w:rsid w:val="4E279B3F"/>
    <w:rsid w:val="4E32CD0B"/>
    <w:rsid w:val="4E3F9324"/>
    <w:rsid w:val="4E4BA452"/>
    <w:rsid w:val="4E5B5897"/>
    <w:rsid w:val="4E619860"/>
    <w:rsid w:val="4E661CA0"/>
    <w:rsid w:val="4E7DC4D2"/>
    <w:rsid w:val="4E847A4A"/>
    <w:rsid w:val="4E852F18"/>
    <w:rsid w:val="4EB2CD47"/>
    <w:rsid w:val="4ECE4555"/>
    <w:rsid w:val="4ED4286E"/>
    <w:rsid w:val="4EDCAA71"/>
    <w:rsid w:val="4EE1ED71"/>
    <w:rsid w:val="4EF18B86"/>
    <w:rsid w:val="4EF98C03"/>
    <w:rsid w:val="4F0CC65F"/>
    <w:rsid w:val="4F1D77EF"/>
    <w:rsid w:val="4F250C70"/>
    <w:rsid w:val="4F2FF942"/>
    <w:rsid w:val="4F6DD7AA"/>
    <w:rsid w:val="4F8CD1CA"/>
    <w:rsid w:val="4F910C94"/>
    <w:rsid w:val="4F91E9A8"/>
    <w:rsid w:val="4F9D4BBF"/>
    <w:rsid w:val="4FA7DB70"/>
    <w:rsid w:val="4FB42AA8"/>
    <w:rsid w:val="4FC5496E"/>
    <w:rsid w:val="4FD6621D"/>
    <w:rsid w:val="4FF1D3DD"/>
    <w:rsid w:val="4FFD6224"/>
    <w:rsid w:val="50334416"/>
    <w:rsid w:val="5048BEC0"/>
    <w:rsid w:val="505BAF79"/>
    <w:rsid w:val="5066CB60"/>
    <w:rsid w:val="5067AFDA"/>
    <w:rsid w:val="509E2476"/>
    <w:rsid w:val="50D77D6F"/>
    <w:rsid w:val="50DD1B4C"/>
    <w:rsid w:val="50E8C340"/>
    <w:rsid w:val="5128A22B"/>
    <w:rsid w:val="51506AE2"/>
    <w:rsid w:val="5153C9E4"/>
    <w:rsid w:val="515A0912"/>
    <w:rsid w:val="51735D4B"/>
    <w:rsid w:val="518DF067"/>
    <w:rsid w:val="51AA7387"/>
    <w:rsid w:val="51BC49A3"/>
    <w:rsid w:val="51C882D2"/>
    <w:rsid w:val="51E1CFDE"/>
    <w:rsid w:val="51E62EDF"/>
    <w:rsid w:val="51ECAC1C"/>
    <w:rsid w:val="5204AA13"/>
    <w:rsid w:val="520A03C3"/>
    <w:rsid w:val="523DFB85"/>
    <w:rsid w:val="52631C68"/>
    <w:rsid w:val="527B4A08"/>
    <w:rsid w:val="5288DEB3"/>
    <w:rsid w:val="52A2498F"/>
    <w:rsid w:val="52A8F509"/>
    <w:rsid w:val="52B3C091"/>
    <w:rsid w:val="52BA436A"/>
    <w:rsid w:val="52EA9022"/>
    <w:rsid w:val="52F97013"/>
    <w:rsid w:val="53012211"/>
    <w:rsid w:val="53025B0E"/>
    <w:rsid w:val="531EE8E1"/>
    <w:rsid w:val="5324EE55"/>
    <w:rsid w:val="536DEAE8"/>
    <w:rsid w:val="537B2D68"/>
    <w:rsid w:val="53A54E31"/>
    <w:rsid w:val="53AF2F2D"/>
    <w:rsid w:val="53B149E9"/>
    <w:rsid w:val="53B65A19"/>
    <w:rsid w:val="53BF9073"/>
    <w:rsid w:val="53C70F25"/>
    <w:rsid w:val="53D97C99"/>
    <w:rsid w:val="53EA2CEF"/>
    <w:rsid w:val="53F081DB"/>
    <w:rsid w:val="53FD11B6"/>
    <w:rsid w:val="5419F794"/>
    <w:rsid w:val="54394B1A"/>
    <w:rsid w:val="545DF6C0"/>
    <w:rsid w:val="5464FF7C"/>
    <w:rsid w:val="54729E6C"/>
    <w:rsid w:val="548BFCAA"/>
    <w:rsid w:val="54B9D8E1"/>
    <w:rsid w:val="54D55E91"/>
    <w:rsid w:val="54EF4695"/>
    <w:rsid w:val="54FD34A9"/>
    <w:rsid w:val="5505FBE2"/>
    <w:rsid w:val="552E0861"/>
    <w:rsid w:val="553742CF"/>
    <w:rsid w:val="55423877"/>
    <w:rsid w:val="554369F2"/>
    <w:rsid w:val="5549416F"/>
    <w:rsid w:val="5562DF86"/>
    <w:rsid w:val="5563E762"/>
    <w:rsid w:val="55656FD8"/>
    <w:rsid w:val="557E5746"/>
    <w:rsid w:val="5587CCB8"/>
    <w:rsid w:val="55929D00"/>
    <w:rsid w:val="55B5C7F5"/>
    <w:rsid w:val="55BEF847"/>
    <w:rsid w:val="55CD9FA7"/>
    <w:rsid w:val="55DAC1F9"/>
    <w:rsid w:val="55ED1C06"/>
    <w:rsid w:val="55FC134E"/>
    <w:rsid w:val="5604E927"/>
    <w:rsid w:val="561E8AF3"/>
    <w:rsid w:val="5623DC05"/>
    <w:rsid w:val="563C7E99"/>
    <w:rsid w:val="567422A7"/>
    <w:rsid w:val="5685D0B8"/>
    <w:rsid w:val="568B16F6"/>
    <w:rsid w:val="56931781"/>
    <w:rsid w:val="569B68B9"/>
    <w:rsid w:val="56A1E2F8"/>
    <w:rsid w:val="56AB52F1"/>
    <w:rsid w:val="56B2F189"/>
    <w:rsid w:val="56B99B59"/>
    <w:rsid w:val="56B9E1B1"/>
    <w:rsid w:val="56D24487"/>
    <w:rsid w:val="56DA950C"/>
    <w:rsid w:val="56DDF6A3"/>
    <w:rsid w:val="56E1F397"/>
    <w:rsid w:val="571B744F"/>
    <w:rsid w:val="5734EE0C"/>
    <w:rsid w:val="57396828"/>
    <w:rsid w:val="5743D9A7"/>
    <w:rsid w:val="5753501A"/>
    <w:rsid w:val="575BC073"/>
    <w:rsid w:val="575F36FB"/>
    <w:rsid w:val="5776934F"/>
    <w:rsid w:val="5791460E"/>
    <w:rsid w:val="57983076"/>
    <w:rsid w:val="57A1464B"/>
    <w:rsid w:val="57AA3F2E"/>
    <w:rsid w:val="57BFAC66"/>
    <w:rsid w:val="57C384B8"/>
    <w:rsid w:val="57D82CBE"/>
    <w:rsid w:val="57E21E9B"/>
    <w:rsid w:val="5803D9C3"/>
    <w:rsid w:val="580CFF53"/>
    <w:rsid w:val="5815F143"/>
    <w:rsid w:val="581C0CFF"/>
    <w:rsid w:val="5825FD2A"/>
    <w:rsid w:val="582C3D87"/>
    <w:rsid w:val="582DE261"/>
    <w:rsid w:val="58301A22"/>
    <w:rsid w:val="5856AB94"/>
    <w:rsid w:val="586A645A"/>
    <w:rsid w:val="5875C0B7"/>
    <w:rsid w:val="58777135"/>
    <w:rsid w:val="58794547"/>
    <w:rsid w:val="5883EDAE"/>
    <w:rsid w:val="589624D3"/>
    <w:rsid w:val="589CA7AC"/>
    <w:rsid w:val="58C6E5B5"/>
    <w:rsid w:val="58D2BCA5"/>
    <w:rsid w:val="590E9FDE"/>
    <w:rsid w:val="5921237F"/>
    <w:rsid w:val="5948BC3E"/>
    <w:rsid w:val="595B7CC7"/>
    <w:rsid w:val="595CA11F"/>
    <w:rsid w:val="595FEDD0"/>
    <w:rsid w:val="5960AE6F"/>
    <w:rsid w:val="5965F379"/>
    <w:rsid w:val="59692726"/>
    <w:rsid w:val="597043D4"/>
    <w:rsid w:val="59812C4D"/>
    <w:rsid w:val="5984A010"/>
    <w:rsid w:val="59CBEA83"/>
    <w:rsid w:val="59CD9F2A"/>
    <w:rsid w:val="59CE2A3C"/>
    <w:rsid w:val="59D8BB45"/>
    <w:rsid w:val="59D968F9"/>
    <w:rsid w:val="59E13070"/>
    <w:rsid w:val="59EF5C50"/>
    <w:rsid w:val="5A2FB8C4"/>
    <w:rsid w:val="5A4E6613"/>
    <w:rsid w:val="5A531511"/>
    <w:rsid w:val="5A7108EA"/>
    <w:rsid w:val="5AC03A63"/>
    <w:rsid w:val="5AC32E46"/>
    <w:rsid w:val="5AC8E6D0"/>
    <w:rsid w:val="5ACF580C"/>
    <w:rsid w:val="5AD84035"/>
    <w:rsid w:val="5AEEA804"/>
    <w:rsid w:val="5AF0BFAF"/>
    <w:rsid w:val="5AFB4787"/>
    <w:rsid w:val="5B1558AD"/>
    <w:rsid w:val="5B39E2B6"/>
    <w:rsid w:val="5B606951"/>
    <w:rsid w:val="5B71F4EC"/>
    <w:rsid w:val="5B78B334"/>
    <w:rsid w:val="5B82F55D"/>
    <w:rsid w:val="5B97BDAC"/>
    <w:rsid w:val="5B9C62B8"/>
    <w:rsid w:val="5BB2AB76"/>
    <w:rsid w:val="5BCB8F34"/>
    <w:rsid w:val="5BF531B6"/>
    <w:rsid w:val="5BF9A87F"/>
    <w:rsid w:val="5BFD3B6D"/>
    <w:rsid w:val="5C0367CA"/>
    <w:rsid w:val="5C207B66"/>
    <w:rsid w:val="5C23C32D"/>
    <w:rsid w:val="5C25979C"/>
    <w:rsid w:val="5C40A0FA"/>
    <w:rsid w:val="5C492DA5"/>
    <w:rsid w:val="5C627F2C"/>
    <w:rsid w:val="5C6A4DB3"/>
    <w:rsid w:val="5C6EA046"/>
    <w:rsid w:val="5C7F3B3F"/>
    <w:rsid w:val="5C800F54"/>
    <w:rsid w:val="5C9441E1"/>
    <w:rsid w:val="5CB647C1"/>
    <w:rsid w:val="5CE07009"/>
    <w:rsid w:val="5CE107F2"/>
    <w:rsid w:val="5CF385EE"/>
    <w:rsid w:val="5CF64F00"/>
    <w:rsid w:val="5D049BB0"/>
    <w:rsid w:val="5D08E751"/>
    <w:rsid w:val="5D09F522"/>
    <w:rsid w:val="5D195239"/>
    <w:rsid w:val="5D2046D7"/>
    <w:rsid w:val="5D40ABA1"/>
    <w:rsid w:val="5D4D4A5C"/>
    <w:rsid w:val="5D532FFC"/>
    <w:rsid w:val="5D6F1816"/>
    <w:rsid w:val="5D7E4F83"/>
    <w:rsid w:val="5D86429A"/>
    <w:rsid w:val="5DA7B17D"/>
    <w:rsid w:val="5DC1B5FA"/>
    <w:rsid w:val="5DCF57A2"/>
    <w:rsid w:val="5DE383F8"/>
    <w:rsid w:val="5E240886"/>
    <w:rsid w:val="5E2F3BC4"/>
    <w:rsid w:val="5E5ACF93"/>
    <w:rsid w:val="5E86FC3D"/>
    <w:rsid w:val="5E877CF6"/>
    <w:rsid w:val="5E9BE079"/>
    <w:rsid w:val="5EC2D906"/>
    <w:rsid w:val="5ECFB5C6"/>
    <w:rsid w:val="5EF121E1"/>
    <w:rsid w:val="5EFBF223"/>
    <w:rsid w:val="5F0AD77D"/>
    <w:rsid w:val="5F0E9D35"/>
    <w:rsid w:val="5F4000A4"/>
    <w:rsid w:val="5F57E32C"/>
    <w:rsid w:val="5F5CAA3B"/>
    <w:rsid w:val="5F6748DF"/>
    <w:rsid w:val="5F69FDF2"/>
    <w:rsid w:val="5F6F2579"/>
    <w:rsid w:val="5F7481ED"/>
    <w:rsid w:val="5F7BE9D7"/>
    <w:rsid w:val="5F932C7B"/>
    <w:rsid w:val="5FB24792"/>
    <w:rsid w:val="5FC744D3"/>
    <w:rsid w:val="5FCD0837"/>
    <w:rsid w:val="5FEEBCDA"/>
    <w:rsid w:val="5FEEE675"/>
    <w:rsid w:val="5FEF1883"/>
    <w:rsid w:val="6010EDC6"/>
    <w:rsid w:val="603DD0A3"/>
    <w:rsid w:val="6044639F"/>
    <w:rsid w:val="604F1C83"/>
    <w:rsid w:val="608CDA7F"/>
    <w:rsid w:val="6097F7F3"/>
    <w:rsid w:val="60A91406"/>
    <w:rsid w:val="60C71DB5"/>
    <w:rsid w:val="60D39284"/>
    <w:rsid w:val="60D723D2"/>
    <w:rsid w:val="60E0B03E"/>
    <w:rsid w:val="60FAF3A5"/>
    <w:rsid w:val="60FCFF7F"/>
    <w:rsid w:val="61017DF5"/>
    <w:rsid w:val="6116A54D"/>
    <w:rsid w:val="6133E68E"/>
    <w:rsid w:val="614425E0"/>
    <w:rsid w:val="615D695E"/>
    <w:rsid w:val="617315D5"/>
    <w:rsid w:val="617FB709"/>
    <w:rsid w:val="6180BFF5"/>
    <w:rsid w:val="618705A9"/>
    <w:rsid w:val="6187AFE5"/>
    <w:rsid w:val="618C6858"/>
    <w:rsid w:val="6197D989"/>
    <w:rsid w:val="619A7116"/>
    <w:rsid w:val="61D9BCE1"/>
    <w:rsid w:val="61DF8A4C"/>
    <w:rsid w:val="62113888"/>
    <w:rsid w:val="62153AF6"/>
    <w:rsid w:val="624E7A98"/>
    <w:rsid w:val="6254C8EE"/>
    <w:rsid w:val="6259921D"/>
    <w:rsid w:val="6276C6C2"/>
    <w:rsid w:val="6278FED5"/>
    <w:rsid w:val="627CB4EF"/>
    <w:rsid w:val="62944AFD"/>
    <w:rsid w:val="629BC06F"/>
    <w:rsid w:val="62DFF641"/>
    <w:rsid w:val="62ECF1D5"/>
    <w:rsid w:val="62F92E8C"/>
    <w:rsid w:val="630B4B78"/>
    <w:rsid w:val="63183AD8"/>
    <w:rsid w:val="6344AD50"/>
    <w:rsid w:val="6359CFBD"/>
    <w:rsid w:val="635DF8C2"/>
    <w:rsid w:val="637828D5"/>
    <w:rsid w:val="6392C866"/>
    <w:rsid w:val="63AD1701"/>
    <w:rsid w:val="63AE934B"/>
    <w:rsid w:val="63B2A351"/>
    <w:rsid w:val="63CDA928"/>
    <w:rsid w:val="63D0569D"/>
    <w:rsid w:val="63E1E144"/>
    <w:rsid w:val="64437480"/>
    <w:rsid w:val="64484D60"/>
    <w:rsid w:val="6490AFBC"/>
    <w:rsid w:val="64A31296"/>
    <w:rsid w:val="64CFF830"/>
    <w:rsid w:val="6502C86E"/>
    <w:rsid w:val="6514D34B"/>
    <w:rsid w:val="651EC345"/>
    <w:rsid w:val="654A63AC"/>
    <w:rsid w:val="65585C41"/>
    <w:rsid w:val="655DC734"/>
    <w:rsid w:val="65617B42"/>
    <w:rsid w:val="65833432"/>
    <w:rsid w:val="659B9572"/>
    <w:rsid w:val="65A38BEA"/>
    <w:rsid w:val="65B17F6F"/>
    <w:rsid w:val="65B4014A"/>
    <w:rsid w:val="65BC892B"/>
    <w:rsid w:val="65C53F64"/>
    <w:rsid w:val="65C7CFB6"/>
    <w:rsid w:val="65C93266"/>
    <w:rsid w:val="65E2D98B"/>
    <w:rsid w:val="660F30DF"/>
    <w:rsid w:val="6612F023"/>
    <w:rsid w:val="66140520"/>
    <w:rsid w:val="66153BB0"/>
    <w:rsid w:val="662B5279"/>
    <w:rsid w:val="662C801D"/>
    <w:rsid w:val="6637FD23"/>
    <w:rsid w:val="66428D40"/>
    <w:rsid w:val="6647791B"/>
    <w:rsid w:val="6655CB7F"/>
    <w:rsid w:val="665A8FE9"/>
    <w:rsid w:val="66615908"/>
    <w:rsid w:val="666555FC"/>
    <w:rsid w:val="6673DFF1"/>
    <w:rsid w:val="667E9A71"/>
    <w:rsid w:val="669FF04F"/>
    <w:rsid w:val="66A50E86"/>
    <w:rsid w:val="66B3A523"/>
    <w:rsid w:val="66C0AC66"/>
    <w:rsid w:val="66CDD78E"/>
    <w:rsid w:val="66F370E3"/>
    <w:rsid w:val="6701DF4C"/>
    <w:rsid w:val="67032320"/>
    <w:rsid w:val="670D87CA"/>
    <w:rsid w:val="671CC137"/>
    <w:rsid w:val="671E8029"/>
    <w:rsid w:val="671EE27C"/>
    <w:rsid w:val="671F60C2"/>
    <w:rsid w:val="673C3AB2"/>
    <w:rsid w:val="67420916"/>
    <w:rsid w:val="674B1289"/>
    <w:rsid w:val="6754BB6A"/>
    <w:rsid w:val="675DC6AF"/>
    <w:rsid w:val="676969EB"/>
    <w:rsid w:val="677CE6D9"/>
    <w:rsid w:val="677E44B1"/>
    <w:rsid w:val="678D1FA6"/>
    <w:rsid w:val="67916587"/>
    <w:rsid w:val="6798F383"/>
    <w:rsid w:val="679D9E5C"/>
    <w:rsid w:val="679DE599"/>
    <w:rsid w:val="67B5F4FF"/>
    <w:rsid w:val="67C593BB"/>
    <w:rsid w:val="67CE3346"/>
    <w:rsid w:val="67FB3C86"/>
    <w:rsid w:val="6801077A"/>
    <w:rsid w:val="6801F3ED"/>
    <w:rsid w:val="6817D020"/>
    <w:rsid w:val="68257072"/>
    <w:rsid w:val="6832F711"/>
    <w:rsid w:val="6842FEAA"/>
    <w:rsid w:val="684B1947"/>
    <w:rsid w:val="68592C54"/>
    <w:rsid w:val="686210B5"/>
    <w:rsid w:val="68664E71"/>
    <w:rsid w:val="687F4676"/>
    <w:rsid w:val="6885A465"/>
    <w:rsid w:val="68AC0B35"/>
    <w:rsid w:val="68C9CD0B"/>
    <w:rsid w:val="68D71201"/>
    <w:rsid w:val="68E6E2EA"/>
    <w:rsid w:val="68E95A2E"/>
    <w:rsid w:val="6908843D"/>
    <w:rsid w:val="690B88DB"/>
    <w:rsid w:val="69156578"/>
    <w:rsid w:val="6919D1EB"/>
    <w:rsid w:val="6929177D"/>
    <w:rsid w:val="694DC45F"/>
    <w:rsid w:val="69729144"/>
    <w:rsid w:val="69798E17"/>
    <w:rsid w:val="698F6411"/>
    <w:rsid w:val="699230AB"/>
    <w:rsid w:val="69988E1F"/>
    <w:rsid w:val="699F9E60"/>
    <w:rsid w:val="69BF2321"/>
    <w:rsid w:val="69CE3E62"/>
    <w:rsid w:val="69CF8889"/>
    <w:rsid w:val="69DD2DE1"/>
    <w:rsid w:val="69EB45E5"/>
    <w:rsid w:val="69F065B0"/>
    <w:rsid w:val="69F541A9"/>
    <w:rsid w:val="6A05782B"/>
    <w:rsid w:val="6A282B07"/>
    <w:rsid w:val="6A35A51D"/>
    <w:rsid w:val="6A39B66F"/>
    <w:rsid w:val="6A435543"/>
    <w:rsid w:val="6A47DB96"/>
    <w:rsid w:val="6A7DD4AF"/>
    <w:rsid w:val="6A82B34B"/>
    <w:rsid w:val="6A928969"/>
    <w:rsid w:val="6A9427C4"/>
    <w:rsid w:val="6AA03623"/>
    <w:rsid w:val="6AB5A24C"/>
    <w:rsid w:val="6ACBA37B"/>
    <w:rsid w:val="6AD5865B"/>
    <w:rsid w:val="6AD87BB3"/>
    <w:rsid w:val="6B15DFEF"/>
    <w:rsid w:val="6B21C8A8"/>
    <w:rsid w:val="6B37C722"/>
    <w:rsid w:val="6B95E9C2"/>
    <w:rsid w:val="6B9A088B"/>
    <w:rsid w:val="6BAA3DD9"/>
    <w:rsid w:val="6BB6E738"/>
    <w:rsid w:val="6BC6BB86"/>
    <w:rsid w:val="6BD29D81"/>
    <w:rsid w:val="6BE2F722"/>
    <w:rsid w:val="6BF2C2AC"/>
    <w:rsid w:val="6BFDBD07"/>
    <w:rsid w:val="6C05D90C"/>
    <w:rsid w:val="6C19A510"/>
    <w:rsid w:val="6C1E83AC"/>
    <w:rsid w:val="6C3AB34B"/>
    <w:rsid w:val="6C5282F9"/>
    <w:rsid w:val="6C777240"/>
    <w:rsid w:val="6C8BEF7E"/>
    <w:rsid w:val="6C9DEEFF"/>
    <w:rsid w:val="6CBE0E5D"/>
    <w:rsid w:val="6CD31D83"/>
    <w:rsid w:val="6CD75AA2"/>
    <w:rsid w:val="6CD8EEF3"/>
    <w:rsid w:val="6CE7FA1E"/>
    <w:rsid w:val="6CFE8159"/>
    <w:rsid w:val="6D03BB1E"/>
    <w:rsid w:val="6D1E9EF4"/>
    <w:rsid w:val="6D228D08"/>
    <w:rsid w:val="6D31912C"/>
    <w:rsid w:val="6D485F9C"/>
    <w:rsid w:val="6D636F05"/>
    <w:rsid w:val="6D65F8F6"/>
    <w:rsid w:val="6D67E3C8"/>
    <w:rsid w:val="6D71AC7B"/>
    <w:rsid w:val="6D7ED679"/>
    <w:rsid w:val="6DA3404B"/>
    <w:rsid w:val="6DA87A78"/>
    <w:rsid w:val="6DBC8EFB"/>
    <w:rsid w:val="6DD1739C"/>
    <w:rsid w:val="6DEA1736"/>
    <w:rsid w:val="6E10436B"/>
    <w:rsid w:val="6E22A106"/>
    <w:rsid w:val="6E52E8EF"/>
    <w:rsid w:val="6E769ED7"/>
    <w:rsid w:val="6E7C867D"/>
    <w:rsid w:val="6E831546"/>
    <w:rsid w:val="6E9A24C9"/>
    <w:rsid w:val="6EC071BA"/>
    <w:rsid w:val="6F0412B8"/>
    <w:rsid w:val="6F0A3F12"/>
    <w:rsid w:val="6F0AC43D"/>
    <w:rsid w:val="6F1B4CB9"/>
    <w:rsid w:val="6F285C21"/>
    <w:rsid w:val="6F2A636E"/>
    <w:rsid w:val="6F2FEC3C"/>
    <w:rsid w:val="6F31A9DE"/>
    <w:rsid w:val="6F44E997"/>
    <w:rsid w:val="6F4750CF"/>
    <w:rsid w:val="6F54F586"/>
    <w:rsid w:val="6F5E2A8B"/>
    <w:rsid w:val="6F6FCF67"/>
    <w:rsid w:val="6F901A06"/>
    <w:rsid w:val="6FA0F968"/>
    <w:rsid w:val="6FA4F209"/>
    <w:rsid w:val="6FAA26F8"/>
    <w:rsid w:val="6FCDB680"/>
    <w:rsid w:val="6FD9452B"/>
    <w:rsid w:val="70103A7B"/>
    <w:rsid w:val="70279A8A"/>
    <w:rsid w:val="705FA734"/>
    <w:rsid w:val="70646EBE"/>
    <w:rsid w:val="707CAF24"/>
    <w:rsid w:val="708468A4"/>
    <w:rsid w:val="7098F1A7"/>
    <w:rsid w:val="70B19B34"/>
    <w:rsid w:val="70B71D1A"/>
    <w:rsid w:val="70B8667B"/>
    <w:rsid w:val="70DEE74D"/>
    <w:rsid w:val="70EE109A"/>
    <w:rsid w:val="70F57609"/>
    <w:rsid w:val="70F7D641"/>
    <w:rsid w:val="70F9E88C"/>
    <w:rsid w:val="70FACDCC"/>
    <w:rsid w:val="70FF0FEA"/>
    <w:rsid w:val="710D53E5"/>
    <w:rsid w:val="7148F8FE"/>
    <w:rsid w:val="715C3339"/>
    <w:rsid w:val="7167B0E9"/>
    <w:rsid w:val="71849FFC"/>
    <w:rsid w:val="71871C3E"/>
    <w:rsid w:val="718A89B1"/>
    <w:rsid w:val="719C3404"/>
    <w:rsid w:val="71B314F5"/>
    <w:rsid w:val="71DC58AD"/>
    <w:rsid w:val="71E83D4E"/>
    <w:rsid w:val="71E938FC"/>
    <w:rsid w:val="71E967DD"/>
    <w:rsid w:val="71EAF0C0"/>
    <w:rsid w:val="71EE34AE"/>
    <w:rsid w:val="71F47B96"/>
    <w:rsid w:val="71F74762"/>
    <w:rsid w:val="71FF5728"/>
    <w:rsid w:val="720E17AB"/>
    <w:rsid w:val="7236748D"/>
    <w:rsid w:val="723B37A3"/>
    <w:rsid w:val="7242D175"/>
    <w:rsid w:val="7246A5B3"/>
    <w:rsid w:val="725CA660"/>
    <w:rsid w:val="72761039"/>
    <w:rsid w:val="727984B2"/>
    <w:rsid w:val="7281852C"/>
    <w:rsid w:val="72DDA3E3"/>
    <w:rsid w:val="72E0F22A"/>
    <w:rsid w:val="72FC5D24"/>
    <w:rsid w:val="72FE7DD8"/>
    <w:rsid w:val="73032F65"/>
    <w:rsid w:val="730B0325"/>
    <w:rsid w:val="7310E5ED"/>
    <w:rsid w:val="73126DC7"/>
    <w:rsid w:val="732E326F"/>
    <w:rsid w:val="73376377"/>
    <w:rsid w:val="735FD70C"/>
    <w:rsid w:val="73785CB6"/>
    <w:rsid w:val="7383C311"/>
    <w:rsid w:val="7384850E"/>
    <w:rsid w:val="7386C121"/>
    <w:rsid w:val="7388C7DA"/>
    <w:rsid w:val="73943C49"/>
    <w:rsid w:val="7395B61A"/>
    <w:rsid w:val="73A40A87"/>
    <w:rsid w:val="73B01E29"/>
    <w:rsid w:val="73B07FFA"/>
    <w:rsid w:val="73D70721"/>
    <w:rsid w:val="73E5801A"/>
    <w:rsid w:val="73EBC2B3"/>
    <w:rsid w:val="73F9ED2F"/>
    <w:rsid w:val="73FD235E"/>
    <w:rsid w:val="740CFA68"/>
    <w:rsid w:val="745436BD"/>
    <w:rsid w:val="7456011D"/>
    <w:rsid w:val="74695584"/>
    <w:rsid w:val="7494439A"/>
    <w:rsid w:val="7495B76C"/>
    <w:rsid w:val="74A2ACB3"/>
    <w:rsid w:val="74A6D386"/>
    <w:rsid w:val="74EAB5B7"/>
    <w:rsid w:val="74F1940C"/>
    <w:rsid w:val="750AB4CC"/>
    <w:rsid w:val="750B8427"/>
    <w:rsid w:val="7511FB61"/>
    <w:rsid w:val="75537181"/>
    <w:rsid w:val="7559808F"/>
    <w:rsid w:val="75798096"/>
    <w:rsid w:val="758A933D"/>
    <w:rsid w:val="758F32A7"/>
    <w:rsid w:val="759561F8"/>
    <w:rsid w:val="75974AF4"/>
    <w:rsid w:val="75A657CD"/>
    <w:rsid w:val="75AE772E"/>
    <w:rsid w:val="75B42B1B"/>
    <w:rsid w:val="75C9046F"/>
    <w:rsid w:val="75D1835C"/>
    <w:rsid w:val="75F6086E"/>
    <w:rsid w:val="76099592"/>
    <w:rsid w:val="7610138B"/>
    <w:rsid w:val="7658111F"/>
    <w:rsid w:val="7675B407"/>
    <w:rsid w:val="7682CFC9"/>
    <w:rsid w:val="769E176D"/>
    <w:rsid w:val="769F460C"/>
    <w:rsid w:val="76A895BA"/>
    <w:rsid w:val="76B2768E"/>
    <w:rsid w:val="76B5C05B"/>
    <w:rsid w:val="76DB5983"/>
    <w:rsid w:val="76DBE9BB"/>
    <w:rsid w:val="76DC6F57"/>
    <w:rsid w:val="76F8B1DB"/>
    <w:rsid w:val="7704455D"/>
    <w:rsid w:val="77050FE7"/>
    <w:rsid w:val="7715CD5C"/>
    <w:rsid w:val="77264CEC"/>
    <w:rsid w:val="7726C61A"/>
    <w:rsid w:val="772BE287"/>
    <w:rsid w:val="7732ABB5"/>
    <w:rsid w:val="773442C8"/>
    <w:rsid w:val="77886E66"/>
    <w:rsid w:val="77A47AFF"/>
    <w:rsid w:val="77C4E58F"/>
    <w:rsid w:val="77C742B0"/>
    <w:rsid w:val="77CDF691"/>
    <w:rsid w:val="78034EF4"/>
    <w:rsid w:val="78082263"/>
    <w:rsid w:val="78118DAD"/>
    <w:rsid w:val="7858747B"/>
    <w:rsid w:val="786E3A6B"/>
    <w:rsid w:val="78769A99"/>
    <w:rsid w:val="788006D9"/>
    <w:rsid w:val="78848978"/>
    <w:rsid w:val="78AE0E53"/>
    <w:rsid w:val="78BE2E4F"/>
    <w:rsid w:val="78C7B2E8"/>
    <w:rsid w:val="78ED958E"/>
    <w:rsid w:val="790D66E0"/>
    <w:rsid w:val="793C5858"/>
    <w:rsid w:val="793E906D"/>
    <w:rsid w:val="7943CD0E"/>
    <w:rsid w:val="794540B1"/>
    <w:rsid w:val="7956A183"/>
    <w:rsid w:val="79667921"/>
    <w:rsid w:val="797A44A9"/>
    <w:rsid w:val="79A0887E"/>
    <w:rsid w:val="79C5D2A9"/>
    <w:rsid w:val="79CDCB5B"/>
    <w:rsid w:val="79ED0A89"/>
    <w:rsid w:val="7A181244"/>
    <w:rsid w:val="7A30B657"/>
    <w:rsid w:val="7A3D8DE9"/>
    <w:rsid w:val="7A638349"/>
    <w:rsid w:val="7A77EF61"/>
    <w:rsid w:val="7A87F370"/>
    <w:rsid w:val="7A8BF723"/>
    <w:rsid w:val="7A9EA2B4"/>
    <w:rsid w:val="7AABD409"/>
    <w:rsid w:val="7AD9EC70"/>
    <w:rsid w:val="7ADC0445"/>
    <w:rsid w:val="7AE00A26"/>
    <w:rsid w:val="7AF3506E"/>
    <w:rsid w:val="7AF687B8"/>
    <w:rsid w:val="7AFF88C8"/>
    <w:rsid w:val="7B024982"/>
    <w:rsid w:val="7B03174C"/>
    <w:rsid w:val="7B068CDC"/>
    <w:rsid w:val="7B077481"/>
    <w:rsid w:val="7B105739"/>
    <w:rsid w:val="7B16150A"/>
    <w:rsid w:val="7B1AB2E6"/>
    <w:rsid w:val="7B41E128"/>
    <w:rsid w:val="7B4AF62D"/>
    <w:rsid w:val="7B4FD9EE"/>
    <w:rsid w:val="7B5AFA4E"/>
    <w:rsid w:val="7B6CED0B"/>
    <w:rsid w:val="7B7E5E3B"/>
    <w:rsid w:val="7B839854"/>
    <w:rsid w:val="7B8AFE04"/>
    <w:rsid w:val="7BAB68B1"/>
    <w:rsid w:val="7BAC9700"/>
    <w:rsid w:val="7BBFA38E"/>
    <w:rsid w:val="7BC68FA0"/>
    <w:rsid w:val="7BCC86B8"/>
    <w:rsid w:val="7BCFC8FA"/>
    <w:rsid w:val="7BE44335"/>
    <w:rsid w:val="7C3F4BBC"/>
    <w:rsid w:val="7C40C35F"/>
    <w:rsid w:val="7C5735EF"/>
    <w:rsid w:val="7C5B3E64"/>
    <w:rsid w:val="7C761F86"/>
    <w:rsid w:val="7C7656D4"/>
    <w:rsid w:val="7C894D6F"/>
    <w:rsid w:val="7C9ED98B"/>
    <w:rsid w:val="7CAAC8D4"/>
    <w:rsid w:val="7CC752A3"/>
    <w:rsid w:val="7CD82940"/>
    <w:rsid w:val="7CDC4973"/>
    <w:rsid w:val="7CDDC98C"/>
    <w:rsid w:val="7D03F8A7"/>
    <w:rsid w:val="7D06B952"/>
    <w:rsid w:val="7D082D42"/>
    <w:rsid w:val="7D253F48"/>
    <w:rsid w:val="7D2BEBA3"/>
    <w:rsid w:val="7D393029"/>
    <w:rsid w:val="7D40039D"/>
    <w:rsid w:val="7D4209CF"/>
    <w:rsid w:val="7D4AFB9F"/>
    <w:rsid w:val="7D51251D"/>
    <w:rsid w:val="7D5E6DE6"/>
    <w:rsid w:val="7D68B172"/>
    <w:rsid w:val="7D6D1384"/>
    <w:rsid w:val="7D7796E7"/>
    <w:rsid w:val="7D81E8C4"/>
    <w:rsid w:val="7D84BBAF"/>
    <w:rsid w:val="7D882434"/>
    <w:rsid w:val="7DA1ED39"/>
    <w:rsid w:val="7DBA8FCD"/>
    <w:rsid w:val="7DD0D02C"/>
    <w:rsid w:val="7DE21370"/>
    <w:rsid w:val="7DF252CB"/>
    <w:rsid w:val="7DF813BD"/>
    <w:rsid w:val="7E0026F3"/>
    <w:rsid w:val="7E192E42"/>
    <w:rsid w:val="7E42A5EA"/>
    <w:rsid w:val="7E4D173D"/>
    <w:rsid w:val="7E690CB9"/>
    <w:rsid w:val="7E7673C8"/>
    <w:rsid w:val="7E7981EA"/>
    <w:rsid w:val="7E8AFA12"/>
    <w:rsid w:val="7E99D796"/>
    <w:rsid w:val="7E9E4930"/>
    <w:rsid w:val="7EA9999F"/>
    <w:rsid w:val="7EB80223"/>
    <w:rsid w:val="7EC2580A"/>
    <w:rsid w:val="7EC49454"/>
    <w:rsid w:val="7ECD19C6"/>
    <w:rsid w:val="7F15946A"/>
    <w:rsid w:val="7F3D476B"/>
    <w:rsid w:val="7F6A2EA8"/>
    <w:rsid w:val="7F7670AC"/>
    <w:rsid w:val="7F83C257"/>
    <w:rsid w:val="7F8B101A"/>
    <w:rsid w:val="7F96171B"/>
    <w:rsid w:val="7F9D8AFA"/>
    <w:rsid w:val="7FA4F88B"/>
    <w:rsid w:val="7FA4F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7FDB8"/>
  <w15:docId w15:val="{59FB96C0-5D59-4BDC-A6E1-6790615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6"/>
        <w:lang w:val="en-GB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3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2F3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2147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3D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color w:val="00214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845"/>
    <w:pPr>
      <w:keepNext/>
      <w:keepLines/>
      <w:spacing w:before="240" w:line="240" w:lineRule="auto"/>
      <w:outlineLvl w:val="2"/>
    </w:pPr>
    <w:rPr>
      <w:rFonts w:eastAsiaTheme="majorEastAsia" w:cs="Arial"/>
      <w:b/>
      <w:bCs/>
      <w:color w:val="002147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845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0021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5E7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1"/>
  </w:style>
  <w:style w:type="paragraph" w:styleId="Footer">
    <w:name w:val="footer"/>
    <w:basedOn w:val="Normal"/>
    <w:link w:val="FooterChar"/>
    <w:uiPriority w:val="99"/>
    <w:unhideWhenUsed/>
    <w:rsid w:val="00BA651E"/>
    <w:pPr>
      <w:tabs>
        <w:tab w:val="center" w:pos="4513"/>
        <w:tab w:val="right" w:pos="9026"/>
      </w:tabs>
      <w:spacing w:after="0" w:line="240" w:lineRule="auto"/>
      <w:jc w:val="right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651E"/>
    <w:rPr>
      <w:rFonts w:ascii="Arial" w:hAnsi="Arial" w:cs="Arial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2F3D"/>
    <w:rPr>
      <w:rFonts w:ascii="Arial" w:eastAsiaTheme="majorEastAsia" w:hAnsi="Arial" w:cstheme="majorBidi"/>
      <w:b/>
      <w:bCs/>
      <w:color w:val="002147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F3D"/>
    <w:rPr>
      <w:rFonts w:ascii="Arial" w:eastAsiaTheme="majorEastAsia" w:hAnsi="Arial" w:cstheme="majorBidi"/>
      <w:b/>
      <w:bCs/>
      <w:color w:val="00214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4845"/>
    <w:rPr>
      <w:rFonts w:ascii="Arial" w:eastAsiaTheme="majorEastAsia" w:hAnsi="Arial" w:cs="Arial"/>
      <w:b/>
      <w:bCs/>
      <w:color w:val="002147"/>
      <w:sz w:val="30"/>
      <w:szCs w:val="28"/>
    </w:rPr>
  </w:style>
  <w:style w:type="paragraph" w:styleId="NoSpacing">
    <w:name w:val="No Spacing"/>
    <w:basedOn w:val="Normal"/>
    <w:uiPriority w:val="1"/>
    <w:rsid w:val="00E4484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44845"/>
    <w:rPr>
      <w:rFonts w:ascii="Arial" w:eastAsiaTheme="majorEastAsia" w:hAnsi="Arial" w:cstheme="majorBidi"/>
      <w:b/>
      <w:bCs/>
      <w:iCs/>
      <w:color w:val="002147"/>
      <w:sz w:val="26"/>
    </w:rPr>
  </w:style>
  <w:style w:type="table" w:styleId="TableGrid">
    <w:name w:val="Table Grid"/>
    <w:basedOn w:val="TableNormal"/>
    <w:uiPriority w:val="59"/>
    <w:rsid w:val="00B9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4FB"/>
    <w:rPr>
      <w:color w:val="0E234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3E7"/>
    <w:rPr>
      <w:color w:val="0E2345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numPr>
        <w:numId w:val="2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845"/>
    <w:pPr>
      <w:spacing w:before="360" w:after="240" w:line="240" w:lineRule="auto"/>
      <w:contextualSpacing/>
    </w:pPr>
    <w:rPr>
      <w:rFonts w:eastAsiaTheme="majorEastAsia" w:cstheme="majorBidi"/>
      <w:b/>
      <w:color w:val="0021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845"/>
    <w:rPr>
      <w:rFonts w:ascii="Arial" w:eastAsiaTheme="majorEastAsia" w:hAnsi="Arial" w:cstheme="majorBidi"/>
      <w:b/>
      <w:color w:val="002147"/>
      <w:spacing w:val="-10"/>
      <w:kern w:val="28"/>
      <w:sz w:val="56"/>
      <w:szCs w:val="56"/>
    </w:rPr>
  </w:style>
  <w:style w:type="paragraph" w:customStyle="1" w:styleId="HeaderTop">
    <w:name w:val="Header Top"/>
    <w:basedOn w:val="Normal"/>
    <w:link w:val="HeaderTopChar"/>
    <w:rsid w:val="000F0B12"/>
    <w:pPr>
      <w:spacing w:before="60" w:after="0" w:line="240" w:lineRule="auto"/>
    </w:pPr>
    <w:rPr>
      <w:rFonts w:cs="Times New Roman"/>
      <w:b/>
      <w:color w:val="002147"/>
      <w:sz w:val="32"/>
    </w:rPr>
  </w:style>
  <w:style w:type="paragraph" w:customStyle="1" w:styleId="HeaderBottom">
    <w:name w:val="Header Bottom"/>
    <w:basedOn w:val="Normal"/>
    <w:link w:val="HeaderBottomChar"/>
    <w:rsid w:val="000F0B12"/>
    <w:pPr>
      <w:spacing w:before="60" w:after="0" w:line="240" w:lineRule="auto"/>
    </w:pPr>
    <w:rPr>
      <w:rFonts w:cs="Times New Roman"/>
      <w:color w:val="002147"/>
      <w:sz w:val="24"/>
    </w:rPr>
  </w:style>
  <w:style w:type="character" w:customStyle="1" w:styleId="HeaderTopChar">
    <w:name w:val="Header Top Char"/>
    <w:basedOn w:val="DefaultParagraphFont"/>
    <w:link w:val="HeaderTop"/>
    <w:rsid w:val="000F0B12"/>
    <w:rPr>
      <w:rFonts w:ascii="Arial" w:hAnsi="Arial" w:cs="Times New Roman"/>
      <w:b/>
      <w:color w:val="002147"/>
      <w:sz w:val="32"/>
    </w:rPr>
  </w:style>
  <w:style w:type="character" w:customStyle="1" w:styleId="HeaderBottomChar">
    <w:name w:val="Header Bottom Char"/>
    <w:basedOn w:val="DefaultParagraphFont"/>
    <w:link w:val="HeaderBottom"/>
    <w:rsid w:val="000F0B12"/>
    <w:rPr>
      <w:rFonts w:ascii="Arial" w:hAnsi="Arial" w:cs="Times New Roman"/>
      <w:color w:val="002147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A27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D0450E"/>
    <w:pPr>
      <w:spacing w:after="0" w:line="240" w:lineRule="auto"/>
    </w:pPr>
    <w:tblPr>
      <w:tblStyleRowBandSize w:val="1"/>
      <w:tblStyleColBandSize w:val="1"/>
      <w:tblBorders>
        <w:top w:val="single" w:sz="4" w:space="0" w:color="2B6AD2" w:themeColor="accent1" w:themeTint="99"/>
        <w:left w:val="single" w:sz="4" w:space="0" w:color="2B6AD2" w:themeColor="accent1" w:themeTint="99"/>
        <w:bottom w:val="single" w:sz="4" w:space="0" w:color="2B6AD2" w:themeColor="accent1" w:themeTint="99"/>
        <w:right w:val="single" w:sz="4" w:space="0" w:color="2B6AD2" w:themeColor="accent1" w:themeTint="99"/>
        <w:insideH w:val="single" w:sz="4" w:space="0" w:color="2B6A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sz="4" w:space="0" w:color="2B6A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D65E7"/>
    <w:rPr>
      <w:rFonts w:eastAsiaTheme="majorEastAsia" w:cstheme="majorBidi"/>
      <w:b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50A08"/>
    <w:pPr>
      <w:spacing w:before="180" w:after="180"/>
      <w:ind w:left="454" w:right="45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A08"/>
    <w:rPr>
      <w:rFonts w:ascii="Arial" w:hAnsi="Arial"/>
      <w:iCs/>
      <w:color w:val="404040" w:themeColor="text1" w:themeTint="BF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B12"/>
    <w:pPr>
      <w:pBdr>
        <w:top w:val="single" w:sz="6" w:space="10" w:color="002147"/>
        <w:bottom w:val="single" w:sz="6" w:space="10" w:color="002147"/>
      </w:pBdr>
      <w:spacing w:before="240" w:after="24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B12"/>
    <w:rPr>
      <w:rFonts w:ascii="Arial" w:hAnsi="Arial"/>
      <w:iCs/>
      <w:sz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FE6688"/>
    <w:pPr>
      <w:numPr>
        <w:ilvl w:val="1"/>
      </w:numPr>
      <w:spacing w:after="160"/>
    </w:pPr>
    <w:rPr>
      <w:rFonts w:eastAsiaTheme="minorEastAsia"/>
      <w:bCs/>
      <w:spacing w:val="0"/>
      <w:kern w:val="3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688"/>
    <w:rPr>
      <w:rFonts w:ascii="Arial" w:eastAsiaTheme="minorEastAsia" w:hAnsi="Arial" w:cstheme="majorBidi"/>
      <w:b/>
      <w:bCs/>
      <w:color w:val="002147"/>
      <w:kern w:val="32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0F0B12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BA651E"/>
    <w:rPr>
      <w:b/>
      <w:i w:val="0"/>
      <w:iCs/>
      <w:color w:val="002060"/>
    </w:rPr>
  </w:style>
  <w:style w:type="character" w:styleId="SubtleEmphasis">
    <w:name w:val="Subtle Emphasis"/>
    <w:basedOn w:val="DefaultParagraphFont"/>
    <w:uiPriority w:val="19"/>
    <w:qFormat/>
    <w:rsid w:val="00BA651E"/>
    <w:rPr>
      <w:i w:val="0"/>
      <w:iCs/>
      <w:color w:val="002060"/>
      <w:spacing w:val="6"/>
    </w:rPr>
  </w:style>
  <w:style w:type="paragraph" w:styleId="TOCHeading">
    <w:name w:val="TOC Heading"/>
    <w:basedOn w:val="Heading1"/>
    <w:next w:val="Normal"/>
    <w:uiPriority w:val="39"/>
    <w:unhideWhenUsed/>
    <w:rsid w:val="000F0B12"/>
    <w:pPr>
      <w:spacing w:before="120" w:line="259" w:lineRule="auto"/>
      <w:outlineLvl w:val="9"/>
    </w:pPr>
    <w:rPr>
      <w:bCs w:val="0"/>
      <w:sz w:val="3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0B12"/>
    <w:pPr>
      <w:keepNext/>
      <w:keepLines/>
      <w:tabs>
        <w:tab w:val="right" w:leader="underscore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60" w:line="240" w:lineRule="auto"/>
      <w:ind w:left="170" w:right="170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0" w:line="240" w:lineRule="auto"/>
      <w:ind w:left="340" w:right="170"/>
    </w:pPr>
    <w:rPr>
      <w:sz w:val="22"/>
    </w:rPr>
  </w:style>
  <w:style w:type="table" w:styleId="GridTable4-Accent1">
    <w:name w:val="Grid Table 4 Accent 1"/>
    <w:basedOn w:val="TableNormal"/>
    <w:uiPriority w:val="49"/>
    <w:rsid w:val="005F71F5"/>
    <w:pPr>
      <w:spacing w:after="0" w:line="240" w:lineRule="auto"/>
    </w:pPr>
    <w:tblPr>
      <w:tblStyleRowBandSize w:val="1"/>
      <w:tblStyleColBandSize w:val="1"/>
      <w:tblBorders>
        <w:top w:val="single" w:sz="4" w:space="0" w:color="2B6AD2" w:themeColor="accent1" w:themeTint="99"/>
        <w:left w:val="single" w:sz="4" w:space="0" w:color="2B6AD2" w:themeColor="accent1" w:themeTint="99"/>
        <w:bottom w:val="single" w:sz="4" w:space="0" w:color="2B6AD2" w:themeColor="accent1" w:themeTint="99"/>
        <w:right w:val="single" w:sz="4" w:space="0" w:color="2B6AD2" w:themeColor="accent1" w:themeTint="99"/>
        <w:insideH w:val="single" w:sz="4" w:space="0" w:color="2B6AD2" w:themeColor="accent1" w:themeTint="99"/>
        <w:insideV w:val="single" w:sz="4" w:space="0" w:color="2B6AD2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2345" w:themeColor="accent1"/>
          <w:left w:val="single" w:sz="4" w:space="0" w:color="0E2345" w:themeColor="accent1"/>
          <w:bottom w:val="single" w:sz="4" w:space="0" w:color="0E2345" w:themeColor="accent1"/>
          <w:right w:val="single" w:sz="4" w:space="0" w:color="0E2345" w:themeColor="accent1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</w:rPr>
      <w:tblPr/>
      <w:tcPr>
        <w:tcBorders>
          <w:top w:val="double" w:sz="4" w:space="0" w:color="0E2345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4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32C" w:themeFill="accent2"/>
      </w:tcPr>
    </w:tblStylePr>
    <w:tblStylePr w:type="band1Vert">
      <w:tblPr/>
      <w:tcPr>
        <w:shd w:val="clear" w:color="auto" w:fill="F7C0AA" w:themeFill="accent2" w:themeFillTint="66"/>
      </w:tcPr>
    </w:tblStylePr>
    <w:tblStylePr w:type="band1Horz">
      <w:tblPr/>
      <w:tcPr>
        <w:shd w:val="clear" w:color="auto" w:fill="F7C0AA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DB47A" w:themeColor="accent6" w:themeTint="99"/>
        <w:left w:val="single" w:sz="4" w:space="0" w:color="FDB47A" w:themeColor="accent6" w:themeTint="99"/>
        <w:bottom w:val="single" w:sz="4" w:space="0" w:color="FDB47A" w:themeColor="accent6" w:themeTint="99"/>
        <w:right w:val="single" w:sz="4" w:space="0" w:color="FDB47A" w:themeColor="accent6" w:themeTint="99"/>
        <w:insideH w:val="single" w:sz="4" w:space="0" w:color="FDB47A" w:themeColor="accent6" w:themeTint="99"/>
        <w:insideV w:val="single" w:sz="4" w:space="0" w:color="FDB4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FC84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3DB1FF" w:themeColor="accent4" w:themeTint="99"/>
        <w:left w:val="single" w:sz="4" w:space="0" w:color="3DB1FF" w:themeColor="accent4" w:themeTint="99"/>
        <w:bottom w:val="single" w:sz="4" w:space="0" w:color="3DB1FF" w:themeColor="accent4" w:themeTint="99"/>
        <w:right w:val="single" w:sz="4" w:space="0" w:color="3DB1FF" w:themeColor="accent4" w:themeTint="99"/>
        <w:insideH w:val="single" w:sz="4" w:space="0" w:color="3DB1FF" w:themeColor="accent4" w:themeTint="99"/>
        <w:insideV w:val="single" w:sz="4" w:space="0" w:color="3DB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BC" w:themeColor="accent4"/>
          <w:left w:val="single" w:sz="4" w:space="0" w:color="0071BC" w:themeColor="accent4"/>
          <w:bottom w:val="single" w:sz="4" w:space="0" w:color="0071BC" w:themeColor="accent4"/>
          <w:right w:val="single" w:sz="4" w:space="0" w:color="0071BC" w:themeColor="accent4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007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8ECCA0" w:themeColor="accent3" w:themeTint="99"/>
        <w:left w:val="single" w:sz="4" w:space="0" w:color="8ECCA0" w:themeColor="accent3" w:themeTint="99"/>
        <w:bottom w:val="single" w:sz="4" w:space="0" w:color="8ECCA0" w:themeColor="accent3" w:themeTint="99"/>
        <w:right w:val="single" w:sz="4" w:space="0" w:color="8ECCA0" w:themeColor="accent3" w:themeTint="99"/>
        <w:insideH w:val="single" w:sz="4" w:space="0" w:color="8ECCA0" w:themeColor="accent3" w:themeTint="99"/>
        <w:insideV w:val="single" w:sz="4" w:space="0" w:color="8ECC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</w:rPr>
      <w:tblPr/>
      <w:tcPr>
        <w:tcBorders>
          <w:top w:val="double" w:sz="4" w:space="0" w:color="4AA5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3A180" w:themeColor="accent2" w:themeTint="99"/>
        <w:left w:val="single" w:sz="4" w:space="0" w:color="F3A180" w:themeColor="accent2" w:themeTint="99"/>
        <w:bottom w:val="single" w:sz="4" w:space="0" w:color="F3A180" w:themeColor="accent2" w:themeTint="99"/>
        <w:right w:val="single" w:sz="4" w:space="0" w:color="F3A180" w:themeColor="accent2" w:themeTint="99"/>
        <w:insideH w:val="single" w:sz="4" w:space="0" w:color="F3A180" w:themeColor="accent2" w:themeTint="99"/>
        <w:insideV w:val="single" w:sz="4" w:space="0" w:color="F3A1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EB63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GridTable4">
    <w:name w:val="Grid Table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5" w:themeTint="99"/>
        <w:left w:val="single" w:sz="4" w:space="0" w:color="ACACAC" w:themeColor="accent5" w:themeTint="99"/>
        <w:bottom w:val="single" w:sz="4" w:space="0" w:color="ACACAC" w:themeColor="accent5" w:themeTint="99"/>
        <w:right w:val="single" w:sz="4" w:space="0" w:color="ACACAC" w:themeColor="accent5" w:themeTint="99"/>
        <w:insideH w:val="single" w:sz="4" w:space="0" w:color="ACACAC" w:themeColor="accent5" w:themeTint="99"/>
        <w:insideV w:val="single" w:sz="4" w:space="0" w:color="ACAC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tcBorders>
          <w:top w:val="double" w:sz="4" w:space="0" w:color="7676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band1Vert">
      <w:tblPr/>
      <w:tcPr>
        <w:shd w:val="clear" w:color="auto" w:fill="C8C8C8" w:themeFill="accent5" w:themeFillTint="66"/>
      </w:tcPr>
    </w:tblStylePr>
    <w:tblStylePr w:type="band1Horz">
      <w:tblPr/>
      <w:tcPr>
        <w:shd w:val="clear" w:color="auto" w:fill="C8C8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B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BC" w:themeFill="accent4"/>
      </w:tcPr>
    </w:tblStylePr>
    <w:tblStylePr w:type="band1Vert">
      <w:tblPr/>
      <w:tcPr>
        <w:shd w:val="clear" w:color="auto" w:fill="7ECBFF" w:themeFill="accent4" w:themeFillTint="66"/>
      </w:tcPr>
    </w:tblStylePr>
    <w:tblStylePr w:type="band1Horz">
      <w:tblPr/>
      <w:tcPr>
        <w:shd w:val="clear" w:color="auto" w:fill="7ECB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EDF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564" w:themeFill="accent3"/>
      </w:tcPr>
    </w:tblStylePr>
    <w:tblStylePr w:type="band1Vert">
      <w:tblPr/>
      <w:tcPr>
        <w:shd w:val="clear" w:color="auto" w:fill="B3DDBF" w:themeFill="accent3" w:themeFillTint="66"/>
      </w:tcPr>
    </w:tblStylePr>
    <w:tblStylePr w:type="band1Horz">
      <w:tblPr/>
      <w:tcPr>
        <w:shd w:val="clear" w:color="auto" w:fill="B3DDBF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D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23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23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2345" w:themeFill="accent1"/>
      </w:tcPr>
    </w:tblStylePr>
    <w:tblStylePr w:type="band1Vert">
      <w:tblPr/>
      <w:tcPr>
        <w:shd w:val="clear" w:color="auto" w:fill="709BE2" w:themeFill="accent1" w:themeFillTint="66"/>
      </w:tcPr>
    </w:tblStylePr>
    <w:tblStylePr w:type="band1Horz">
      <w:tblPr/>
      <w:tcPr>
        <w:shd w:val="clear" w:color="auto" w:fill="709BE2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2">
    <w:name w:val="List Table 4 Accent 2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3A180" w:themeColor="accent2" w:themeTint="99"/>
        <w:left w:val="single" w:sz="4" w:space="0" w:color="F3A180" w:themeColor="accent2" w:themeTint="99"/>
        <w:bottom w:val="single" w:sz="4" w:space="0" w:color="F3A180" w:themeColor="accent2" w:themeTint="99"/>
        <w:right w:val="single" w:sz="4" w:space="0" w:color="F3A180" w:themeColor="accent2" w:themeTint="99"/>
        <w:insideH w:val="single" w:sz="4" w:space="0" w:color="F3A1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32C" w:themeColor="accent2"/>
          <w:left w:val="single" w:sz="4" w:space="0" w:color="EB632C" w:themeColor="accent2"/>
          <w:bottom w:val="single" w:sz="4" w:space="0" w:color="EB632C" w:themeColor="accent2"/>
          <w:right w:val="single" w:sz="4" w:space="0" w:color="EB632C" w:themeColor="accent2"/>
          <w:insideH w:val="nil"/>
        </w:tcBorders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sz="4" w:space="0" w:color="F3A1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8ECCA0" w:themeColor="accent3" w:themeTint="99"/>
        <w:left w:val="single" w:sz="4" w:space="0" w:color="8ECCA0" w:themeColor="accent3" w:themeTint="99"/>
        <w:bottom w:val="single" w:sz="4" w:space="0" w:color="8ECCA0" w:themeColor="accent3" w:themeTint="99"/>
        <w:right w:val="single" w:sz="4" w:space="0" w:color="8ECCA0" w:themeColor="accent3" w:themeTint="99"/>
        <w:insideH w:val="single" w:sz="4" w:space="0" w:color="8ECC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564" w:themeColor="accent3"/>
          <w:left w:val="single" w:sz="4" w:space="0" w:color="4AA564" w:themeColor="accent3"/>
          <w:bottom w:val="single" w:sz="4" w:space="0" w:color="4AA564" w:themeColor="accent3"/>
          <w:right w:val="single" w:sz="4" w:space="0" w:color="4AA564" w:themeColor="accent3"/>
          <w:insideH w:val="nil"/>
        </w:tcBorders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sz="4" w:space="0" w:color="8ECC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3DB1FF" w:themeColor="accent4" w:themeTint="99"/>
        <w:left w:val="single" w:sz="4" w:space="0" w:color="3DB1FF" w:themeColor="accent4" w:themeTint="99"/>
        <w:bottom w:val="single" w:sz="4" w:space="0" w:color="3DB1FF" w:themeColor="accent4" w:themeTint="99"/>
        <w:right w:val="single" w:sz="4" w:space="0" w:color="3DB1FF" w:themeColor="accent4" w:themeTint="99"/>
        <w:insideH w:val="single" w:sz="4" w:space="0" w:color="3DB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BC" w:themeColor="accent4"/>
          <w:left w:val="single" w:sz="4" w:space="0" w:color="0071BC" w:themeColor="accent4"/>
          <w:bottom w:val="single" w:sz="4" w:space="0" w:color="0071BC" w:themeColor="accent4"/>
          <w:right w:val="single" w:sz="4" w:space="0" w:color="0071BC" w:themeColor="accent4"/>
          <w:insideH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3DB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5" w:themeTint="99"/>
        <w:left w:val="single" w:sz="4" w:space="0" w:color="ACACAC" w:themeColor="accent5" w:themeTint="99"/>
        <w:bottom w:val="single" w:sz="4" w:space="0" w:color="ACACAC" w:themeColor="accent5" w:themeTint="99"/>
        <w:right w:val="single" w:sz="4" w:space="0" w:color="ACACAC" w:themeColor="accent5" w:themeTint="99"/>
        <w:insideH w:val="single" w:sz="4" w:space="0" w:color="ACAC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shd w:val="clear" w:color="auto" w:fill="767676"/>
      </w:tcPr>
    </w:tblStylePr>
    <w:tblStylePr w:type="firstCol">
      <w:rPr>
        <w:rFonts w:ascii="Arial" w:hAnsi="Arial"/>
        <w:b/>
        <w:bCs/>
        <w:color w:val="FFFFFF" w:themeColor="background1"/>
        <w:sz w:val="26"/>
      </w:rPr>
      <w:tblPr/>
      <w:tcPr>
        <w:shd w:val="clear" w:color="auto" w:fill="76767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DB47A" w:themeColor="accent6" w:themeTint="99"/>
        <w:left w:val="single" w:sz="4" w:space="0" w:color="FDB47A" w:themeColor="accent6" w:themeTint="99"/>
        <w:bottom w:val="single" w:sz="4" w:space="0" w:color="FDB47A" w:themeColor="accent6" w:themeTint="99"/>
        <w:right w:val="single" w:sz="4" w:space="0" w:color="FDB47A" w:themeColor="accent6" w:themeTint="99"/>
        <w:insideH w:val="single" w:sz="4" w:space="0" w:color="FDB4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8422" w:themeColor="accent6"/>
          <w:left w:val="single" w:sz="4" w:space="0" w:color="FC8422" w:themeColor="accent6"/>
          <w:bottom w:val="single" w:sz="4" w:space="0" w:color="FC8422" w:themeColor="accent6"/>
          <w:right w:val="single" w:sz="4" w:space="0" w:color="FC8422" w:themeColor="accent6"/>
          <w:insideH w:val="nil"/>
        </w:tcBorders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sz="4" w:space="0" w:color="FDB4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ListTable4">
    <w:name w:val="List Table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C8422" w:themeColor="accent6"/>
        <w:left w:val="single" w:sz="4" w:space="0" w:color="FC8422" w:themeColor="accent6"/>
        <w:bottom w:val="single" w:sz="4" w:space="0" w:color="FC8422" w:themeColor="accent6"/>
        <w:right w:val="single" w:sz="4" w:space="0" w:color="FC84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sz="4" w:space="0" w:color="FC84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8422" w:themeColor="accent6"/>
          <w:right w:val="single" w:sz="4" w:space="0" w:color="FC8422" w:themeColor="accent6"/>
        </w:tcBorders>
      </w:tcPr>
    </w:tblStylePr>
    <w:tblStylePr w:type="band1Horz">
      <w:tblPr/>
      <w:tcPr>
        <w:tcBorders>
          <w:top w:val="single" w:sz="4" w:space="0" w:color="FC8422" w:themeColor="accent6"/>
          <w:bottom w:val="single" w:sz="4" w:space="0" w:color="FC84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8422" w:themeColor="accent6"/>
          <w:left w:val="nil"/>
        </w:tcBorders>
      </w:tcPr>
    </w:tblStylePr>
    <w:tblStylePr w:type="swCell">
      <w:tblPr/>
      <w:tcPr>
        <w:tcBorders>
          <w:top w:val="double" w:sz="4" w:space="0" w:color="FC8422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5"/>
        <w:left w:val="single" w:sz="4" w:space="0" w:color="767676" w:themeColor="accent5"/>
        <w:bottom w:val="single" w:sz="4" w:space="0" w:color="767676" w:themeColor="accent5"/>
        <w:right w:val="single" w:sz="4" w:space="0" w:color="7676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 w:themeFill="accent5"/>
      </w:tcPr>
    </w:tblStylePr>
    <w:tblStylePr w:type="lastRow">
      <w:rPr>
        <w:b/>
        <w:bCs/>
      </w:rPr>
      <w:tblPr/>
      <w:tcPr>
        <w:tcBorders>
          <w:top w:val="double" w:sz="4" w:space="0" w:color="7676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7676" w:themeColor="accent5"/>
          <w:right w:val="single" w:sz="4" w:space="0" w:color="767676" w:themeColor="accent5"/>
        </w:tcBorders>
      </w:tcPr>
    </w:tblStylePr>
    <w:tblStylePr w:type="band1Horz">
      <w:tblPr/>
      <w:tcPr>
        <w:tcBorders>
          <w:top w:val="single" w:sz="4" w:space="0" w:color="767676" w:themeColor="accent5"/>
          <w:bottom w:val="single" w:sz="4" w:space="0" w:color="7676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7676" w:themeColor="accent5"/>
          <w:left w:val="nil"/>
        </w:tcBorders>
      </w:tcPr>
    </w:tblStylePr>
    <w:tblStylePr w:type="swCell">
      <w:tblPr/>
      <w:tcPr>
        <w:tcBorders>
          <w:top w:val="double" w:sz="4" w:space="0" w:color="767676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0071BC" w:themeColor="accent4"/>
        <w:left w:val="single" w:sz="4" w:space="0" w:color="0071BC" w:themeColor="accent4"/>
        <w:bottom w:val="single" w:sz="4" w:space="0" w:color="0071BC" w:themeColor="accent4"/>
        <w:right w:val="single" w:sz="4" w:space="0" w:color="0071B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0071B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BC" w:themeColor="accent4"/>
          <w:right w:val="single" w:sz="4" w:space="0" w:color="0071BC" w:themeColor="accent4"/>
        </w:tcBorders>
      </w:tcPr>
    </w:tblStylePr>
    <w:tblStylePr w:type="band1Horz">
      <w:tblPr/>
      <w:tcPr>
        <w:tcBorders>
          <w:top w:val="single" w:sz="4" w:space="0" w:color="0071BC" w:themeColor="accent4"/>
          <w:bottom w:val="single" w:sz="4" w:space="0" w:color="0071B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BC" w:themeColor="accent4"/>
          <w:left w:val="nil"/>
        </w:tcBorders>
      </w:tcPr>
    </w:tblStylePr>
    <w:tblStylePr w:type="swCell">
      <w:tblPr/>
      <w:tcPr>
        <w:tcBorders>
          <w:top w:val="double" w:sz="4" w:space="0" w:color="0071BC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EB632C" w:themeColor="accent2"/>
        <w:left w:val="single" w:sz="4" w:space="0" w:color="EB632C" w:themeColor="accent2"/>
        <w:bottom w:val="single" w:sz="4" w:space="0" w:color="EB632C" w:themeColor="accent2"/>
        <w:right w:val="single" w:sz="4" w:space="0" w:color="EB63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sz="4" w:space="0" w:color="EB63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32C" w:themeColor="accent2"/>
          <w:right w:val="single" w:sz="4" w:space="0" w:color="EB632C" w:themeColor="accent2"/>
        </w:tcBorders>
      </w:tcPr>
    </w:tblStylePr>
    <w:tblStylePr w:type="band1Horz">
      <w:tblPr/>
      <w:tcPr>
        <w:tcBorders>
          <w:top w:val="single" w:sz="4" w:space="0" w:color="EB632C" w:themeColor="accent2"/>
          <w:bottom w:val="single" w:sz="4" w:space="0" w:color="EB63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32C" w:themeColor="accent2"/>
          <w:left w:val="nil"/>
        </w:tcBorders>
      </w:tcPr>
    </w:tblStylePr>
    <w:tblStylePr w:type="swCell">
      <w:tblPr/>
      <w:tcPr>
        <w:tcBorders>
          <w:top w:val="double" w:sz="4" w:space="0" w:color="EB63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4AA564" w:themeColor="accent3"/>
        <w:left w:val="single" w:sz="4" w:space="0" w:color="4AA564" w:themeColor="accent3"/>
        <w:bottom w:val="single" w:sz="4" w:space="0" w:color="4AA564" w:themeColor="accent3"/>
        <w:right w:val="single" w:sz="4" w:space="0" w:color="4AA5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sz="4" w:space="0" w:color="4AA5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564" w:themeColor="accent3"/>
          <w:right w:val="single" w:sz="4" w:space="0" w:color="4AA564" w:themeColor="accent3"/>
        </w:tcBorders>
      </w:tcPr>
    </w:tblStylePr>
    <w:tblStylePr w:type="band1Horz">
      <w:tblPr/>
      <w:tcPr>
        <w:tcBorders>
          <w:top w:val="single" w:sz="4" w:space="0" w:color="4AA564" w:themeColor="accent3"/>
          <w:bottom w:val="single" w:sz="4" w:space="0" w:color="4AA5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564" w:themeColor="accent3"/>
          <w:left w:val="nil"/>
        </w:tcBorders>
      </w:tcPr>
    </w:tblStylePr>
    <w:tblStylePr w:type="swCell">
      <w:tblPr/>
      <w:tcPr>
        <w:tcBorders>
          <w:top w:val="double" w:sz="4" w:space="0" w:color="4AA564" w:themeColor="accent3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36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32C" w:themeColor="accent2"/>
        <w:left w:val="single" w:sz="24" w:space="0" w:color="EB632C" w:themeColor="accent2"/>
        <w:bottom w:val="single" w:sz="24" w:space="0" w:color="EB632C" w:themeColor="accent2"/>
        <w:right w:val="single" w:sz="24" w:space="0" w:color="EB632C" w:themeColor="accent2"/>
      </w:tblBorders>
    </w:tblPr>
    <w:tcPr>
      <w:shd w:val="clear" w:color="auto" w:fill="EB63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709BE2" w:themeColor="accent1" w:themeTint="66"/>
        <w:left w:val="single" w:sz="4" w:space="0" w:color="709BE2" w:themeColor="accent1" w:themeTint="66"/>
        <w:bottom w:val="single" w:sz="4" w:space="0" w:color="709BE2" w:themeColor="accent1" w:themeTint="66"/>
        <w:right w:val="single" w:sz="4" w:space="0" w:color="709BE2" w:themeColor="accent1" w:themeTint="66"/>
        <w:insideH w:val="single" w:sz="4" w:space="0" w:color="709BE2" w:themeColor="accent1" w:themeTint="66"/>
        <w:insideV w:val="single" w:sz="4" w:space="0" w:color="709B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B6A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6A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236E3"/>
    <w:pPr>
      <w:spacing w:after="0" w:line="240" w:lineRule="auto"/>
    </w:pPr>
    <w:tblPr>
      <w:tblStyleRowBandSize w:val="1"/>
      <w:tblStyleColBandSize w:val="1"/>
      <w:tblBorders>
        <w:top w:val="single" w:sz="2" w:space="0" w:color="2B6AD2" w:themeColor="accent1" w:themeTint="99"/>
        <w:bottom w:val="single" w:sz="2" w:space="0" w:color="2B6AD2" w:themeColor="accent1" w:themeTint="99"/>
        <w:insideH w:val="single" w:sz="2" w:space="0" w:color="2B6AD2" w:themeColor="accent1" w:themeTint="99"/>
        <w:insideV w:val="single" w:sz="2" w:space="0" w:color="2B6A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6A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6A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paragraph" w:customStyle="1" w:styleId="Reference">
    <w:name w:val="Reference"/>
    <w:basedOn w:val="Normal"/>
    <w:uiPriority w:val="31"/>
    <w:qFormat/>
    <w:rsid w:val="00BA651E"/>
    <w:pPr>
      <w:ind w:left="720" w:hanging="720"/>
    </w:pPr>
  </w:style>
  <w:style w:type="character" w:styleId="SubtleReference">
    <w:name w:val="Subtle Reference"/>
    <w:basedOn w:val="DefaultParagraphFont"/>
    <w:uiPriority w:val="31"/>
    <w:rsid w:val="00BA651E"/>
    <w:rPr>
      <w:caps w:val="0"/>
      <w:smallCaps w:val="0"/>
      <w:color w:val="5A5A5A" w:themeColor="text1" w:themeTint="A5"/>
      <w:spacing w:val="6"/>
    </w:rPr>
  </w:style>
  <w:style w:type="character" w:styleId="BookTitle">
    <w:name w:val="Book Title"/>
    <w:basedOn w:val="DefaultParagraphFont"/>
    <w:uiPriority w:val="33"/>
    <w:rsid w:val="00BA651E"/>
    <w:rPr>
      <w:b/>
      <w:bCs/>
      <w:i w:val="0"/>
      <w:iCs/>
      <w:spacing w:val="5"/>
    </w:rPr>
  </w:style>
  <w:style w:type="paragraph" w:customStyle="1" w:styleId="QuoteAttribution">
    <w:name w:val="Quote Attribution"/>
    <w:basedOn w:val="Quote"/>
    <w:uiPriority w:val="29"/>
    <w:qFormat/>
    <w:rsid w:val="00450A08"/>
    <w:pPr>
      <w:spacing w:before="0" w:line="240" w:lineRule="auto"/>
      <w:jc w:val="right"/>
    </w:pPr>
  </w:style>
  <w:style w:type="table" w:styleId="TableGridLight">
    <w:name w:val="Grid Table Light"/>
    <w:basedOn w:val="TableNormal"/>
    <w:uiPriority w:val="40"/>
    <w:rsid w:val="005F7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table" w:styleId="GridTable1Light">
    <w:name w:val="Grid Table 1 Light"/>
    <w:basedOn w:val="TableNormal"/>
    <w:uiPriority w:val="46"/>
    <w:rsid w:val="005F71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NormalTableContent">
    <w:name w:val="Normal Table Content"/>
    <w:basedOn w:val="Normal"/>
    <w:uiPriority w:val="33"/>
    <w:qFormat/>
    <w:rsid w:val="004D0C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7709A"/>
  </w:style>
  <w:style w:type="paragraph" w:styleId="Revision">
    <w:name w:val="Revision"/>
    <w:hidden/>
    <w:uiPriority w:val="99"/>
    <w:semiHidden/>
    <w:rsid w:val="00110B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0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B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it.ox.ac.uk/microsoft-forms" TargetMode="External"/><Relationship Id="rId18" Type="http://schemas.openxmlformats.org/officeDocument/2006/relationships/hyperlink" Target="https://ctl.ox.ac.uk/student-staff-partnerships-online-reading-list" TargetMode="Externa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tl.ox.ac.uk/student-staff-partnerships-toolkit" TargetMode="External"/><Relationship Id="rId17" Type="http://schemas.openxmlformats.org/officeDocument/2006/relationships/hyperlink" Target="https://www.ctl.ox.ac.uk/student-staff-partnership-case-studi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tl.ox.ac.uk/tools-and-resources" TargetMode="External"/><Relationship Id="rId20" Type="http://schemas.openxmlformats.org/officeDocument/2006/relationships/hyperlink" Target="https://academic.admin.ox.ac.uk/student-engagement-and-represent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l.ox.ac.uk/tools-and-resourc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tl.ox.ac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ctl.ox.ac.uk/student-staff-partnerships-toolk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tl.ox.ac.uk/vevox" TargetMode="External"/><Relationship Id="rId22" Type="http://schemas.openxmlformats.org/officeDocument/2006/relationships/header" Target="header1.xml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D3F455E1-B6D1-4983-9661-340B9ABFA32D}">
    <t:Anchor>
      <t:Comment id="51677078"/>
    </t:Anchor>
    <t:History>
      <t:Event id="{C5568402-4941-4D88-8689-C1A57E2D0F43}" time="2024-04-05T10:22:17.726Z">
        <t:Attribution userId="S::otss0554@ox.ac.uk::c44bc553-a59d-4ed3-9aee-a3a0d29386ac" userProvider="AD" userName="Caroline Thompson"/>
        <t:Anchor>
          <t:Comment id="371820439"/>
        </t:Anchor>
        <t:Create/>
      </t:Event>
      <t:Event id="{85D90B71-F136-4C13-887C-D7CC4E724749}" time="2024-04-05T10:22:17.726Z">
        <t:Attribution userId="S::otss0554@ox.ac.uk::c44bc553-a59d-4ed3-9aee-a3a0d29386ac" userProvider="AD" userName="Caroline Thompson"/>
        <t:Anchor>
          <t:Comment id="371820439"/>
        </t:Anchor>
        <t:Assign userId="S::worc5343@ox.ac.uk::19f82119-2e2e-4a63-9708-5ef2f397a395" userProvider="AD" userName="Lauren Bolz"/>
      </t:Event>
      <t:Event id="{9FC8FE13-E34A-4529-928D-4BAE453E2888}" time="2024-04-05T10:22:17.726Z">
        <t:Attribution userId="S::otss0554@ox.ac.uk::c44bc553-a59d-4ed3-9aee-a3a0d29386ac" userProvider="AD" userName="Caroline Thompson"/>
        <t:Anchor>
          <t:Comment id="371820439"/>
        </t:Anchor>
        <t:SetTitle title="@Lauren Bolz Has this comment been resolved?"/>
      </t:Event>
    </t:History>
  </t:Task>
  <t:Task id="{F418D524-BA27-460E-A466-3D8784364D40}">
    <t:Anchor>
      <t:Comment id="1531647639"/>
    </t:Anchor>
    <t:History>
      <t:Event id="{E58B3E8E-A0C7-4165-9418-96193BF337D6}" time="2024-04-05T10:22:37.458Z">
        <t:Attribution userId="S::otss0554@ox.ac.uk::c44bc553-a59d-4ed3-9aee-a3a0d29386ac" userProvider="AD" userName="Caroline Thompson"/>
        <t:Anchor>
          <t:Comment id="180897601"/>
        </t:Anchor>
        <t:Create/>
      </t:Event>
      <t:Event id="{376F4B92-CCC8-4C87-B3E7-94310CE412BF}" time="2024-04-05T10:22:37.458Z">
        <t:Attribution userId="S::otss0554@ox.ac.uk::c44bc553-a59d-4ed3-9aee-a3a0d29386ac" userProvider="AD" userName="Caroline Thompson"/>
        <t:Anchor>
          <t:Comment id="180897601"/>
        </t:Anchor>
        <t:Assign userId="S::worc5343@ox.ac.uk::19f82119-2e2e-4a63-9708-5ef2f397a395" userProvider="AD" userName="Lauren Bolz"/>
      </t:Event>
      <t:Event id="{7C7E6A0D-02D8-4BF7-AE50-675221848570}" time="2024-04-05T10:22:37.458Z">
        <t:Attribution userId="S::otss0554@ox.ac.uk::c44bc553-a59d-4ed3-9aee-a3a0d29386ac" userProvider="AD" userName="Caroline Thompson"/>
        <t:Anchor>
          <t:Comment id="180897601"/>
        </t:Anchor>
        <t:SetTitle title="@Lauren Bolz Has this comment been resolv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CTL Brand Colours">
      <a:dk1>
        <a:sysClr val="windowText" lastClr="000000"/>
      </a:dk1>
      <a:lt1>
        <a:srgbClr val="FFFFFF"/>
      </a:lt1>
      <a:dk2>
        <a:srgbClr val="0E2345"/>
      </a:dk2>
      <a:lt2>
        <a:srgbClr val="FFFFFF"/>
      </a:lt2>
      <a:accent1>
        <a:srgbClr val="0E2345"/>
      </a:accent1>
      <a:accent2>
        <a:srgbClr val="EB632C"/>
      </a:accent2>
      <a:accent3>
        <a:srgbClr val="4AA564"/>
      </a:accent3>
      <a:accent4>
        <a:srgbClr val="0071BC"/>
      </a:accent4>
      <a:accent5>
        <a:srgbClr val="767676"/>
      </a:accent5>
      <a:accent6>
        <a:srgbClr val="FC8422"/>
      </a:accent6>
      <a:hlink>
        <a:srgbClr val="0E2345"/>
      </a:hlink>
      <a:folHlink>
        <a:srgbClr val="0E2345"/>
      </a:folHlink>
    </a:clrScheme>
    <a:fontScheme name="CTL SansSeri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20B939CED83438DADFAF24D4F320E" ma:contentTypeVersion="17" ma:contentTypeDescription="Create a new document." ma:contentTypeScope="" ma:versionID="49b1c598183f01a25056bd7566f20bc1">
  <xsd:schema xmlns:xsd="http://www.w3.org/2001/XMLSchema" xmlns:xs="http://www.w3.org/2001/XMLSchema" xmlns:p="http://schemas.microsoft.com/office/2006/metadata/properties" xmlns:ns2="110a5b9e-89d4-46e2-9018-cd718d902dfa" xmlns:ns3="bba06891-466e-46e5-889d-62060674c1e9" targetNamespace="http://schemas.microsoft.com/office/2006/metadata/properties" ma:root="true" ma:fieldsID="0f1beb451919cb118b1a5a736df5b373" ns2:_="" ns3:_="">
    <xsd:import namespace="110a5b9e-89d4-46e2-9018-cd718d902dfa"/>
    <xsd:import namespace="bba06891-466e-46e5-889d-62060674c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5b9e-89d4-46e2-9018-cd718d90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cc6700-722d-46a2-a70e-b87786983e1b}" ma:internalName="TaxCatchAll" ma:showField="CatchAllData" ma:web="bba06891-466e-46e5-889d-62060674c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06891-466e-46e5-889d-62060674c1e9" xsi:nil="true"/>
    <lcf76f155ced4ddcb4097134ff3c332f xmlns="110a5b9e-89d4-46e2-9018-cd718d902d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3497-E5A9-4A16-9974-68FF5D41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5b9e-89d4-46e2-9018-cd718d902dfa"/>
    <ds:schemaRef ds:uri="bba06891-466e-46e5-889d-62060674c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D0679-752F-47E3-82C9-1961FBAFE087}">
  <ds:schemaRefs>
    <ds:schemaRef ds:uri="http://schemas.microsoft.com/office/2006/metadata/properties"/>
    <ds:schemaRef ds:uri="http://schemas.microsoft.com/office/infopath/2007/PartnerControls"/>
    <ds:schemaRef ds:uri="bba06891-466e-46e5-889d-62060674c1e9"/>
    <ds:schemaRef ds:uri="110a5b9e-89d4-46e2-9018-cd718d902dfa"/>
  </ds:schemaRefs>
</ds:datastoreItem>
</file>

<file path=customXml/itemProps3.xml><?xml version="1.0" encoding="utf-8"?>
<ds:datastoreItem xmlns:ds="http://schemas.openxmlformats.org/officeDocument/2006/customXml" ds:itemID="{DB36CEDB-ED72-4410-BAE1-F85010878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0CCFB-4993-438B-99F5-D9B3571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Bolz</dc:creator>
  <cp:keywords/>
  <cp:lastModifiedBy>Lauren Bolz</cp:lastModifiedBy>
  <cp:revision>285</cp:revision>
  <cp:lastPrinted>2018-05-11T16:33:00Z</cp:lastPrinted>
  <dcterms:created xsi:type="dcterms:W3CDTF">2024-02-05T18:13:00Z</dcterms:created>
  <dcterms:modified xsi:type="dcterms:W3CDTF">2024-04-11T16:54:00Z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0x01010044D20B939CED83438DADFAF24D4F320E</vt:lpwstr>
  </property>
  <property fmtid="{D5CDD505-2E9C-101B-9397-08002B2CF9AE}" pid="3" name="MediaServiceImageTags">
    <vt:lpwstr/>
  </property>
  <property fmtid="{D5CDD505-2E9C-101B-9397-08002B2CF9AE}" pid="4" name="GrammarlyDocumentId">
    <vt:lpwstr>7321e3663babe8fd0432afc5094c22d65c3c2f80b539118ec1c42734537c0ac9</vt:lpwstr>
  </property>
</Properties>
</file>